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95" w:rsidRDefault="00C238F5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-19050</wp:posOffset>
            </wp:positionV>
            <wp:extent cx="7371080" cy="1240155"/>
            <wp:effectExtent l="19050" t="0" r="1270" b="0"/>
            <wp:wrapNone/>
            <wp:docPr id="3" name="Picture 3" descr="WCPE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PE-Bann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80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8E4">
        <w:rPr>
          <w:rFonts w:ascii="Arial" w:hAnsi="Arial" w:cs="Arial"/>
        </w:rPr>
        <w:t xml:space="preserve">       </w:t>
      </w:r>
      <w:r w:rsidR="00DE3C17">
        <w:rPr>
          <w:rFonts w:ascii="Arial" w:hAnsi="Arial" w:cs="Arial"/>
        </w:rPr>
        <w:t xml:space="preserve">        </w:t>
      </w:r>
      <w:r w:rsidR="00C76295">
        <w:rPr>
          <w:rFonts w:ascii="Arial" w:hAnsi="Arial" w:cs="Arial"/>
        </w:rPr>
        <w:t xml:space="preserve">        </w:t>
      </w:r>
    </w:p>
    <w:p w:rsidR="00C76295" w:rsidRDefault="00C76295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</w:rPr>
      </w:pPr>
    </w:p>
    <w:p w:rsidR="00C76295" w:rsidRDefault="00C76295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</w:rPr>
      </w:pPr>
    </w:p>
    <w:p w:rsidR="00C76295" w:rsidRDefault="00C76295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</w:rPr>
      </w:pPr>
    </w:p>
    <w:p w:rsidR="00C76295" w:rsidRDefault="00C76295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</w:rPr>
      </w:pPr>
    </w:p>
    <w:p w:rsidR="00C76295" w:rsidRDefault="00C76295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</w:rPr>
      </w:pPr>
    </w:p>
    <w:p w:rsidR="00C76295" w:rsidRDefault="00C76295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</w:rPr>
      </w:pPr>
    </w:p>
    <w:p w:rsidR="00C76295" w:rsidRDefault="00257F1B" w:rsidP="00175E0A">
      <w:pPr>
        <w:widowControl/>
        <w:autoSpaceDE/>
        <w:autoSpaceDN/>
        <w:adjustRightInd/>
        <w:spacing w:after="120"/>
        <w:jc w:val="center"/>
        <w:rPr>
          <w:rFonts w:ascii="Arial" w:hAnsi="Arial" w:cs="Arial"/>
          <w:sz w:val="24"/>
          <w:szCs w:val="24"/>
        </w:rPr>
      </w:pPr>
      <w:r w:rsidRPr="00257F1B">
        <w:rPr>
          <w:rFonts w:ascii="Cheltenham-Bold" w:hAnsi="Cheltenham-Bold" w:cs="Cheltenham-Bold"/>
          <w:color w:val="000000"/>
          <w:sz w:val="54"/>
          <w:szCs w:val="24"/>
        </w:rPr>
        <w:t>Trail parents concerned about consent</w:t>
      </w:r>
      <w:r>
        <w:rPr>
          <w:rFonts w:ascii="Cheltenham-Bold" w:hAnsi="Cheltenham-Bold" w:cs="Cheltenham-Bold"/>
          <w:color w:val="000000"/>
          <w:sz w:val="54"/>
          <w:szCs w:val="24"/>
        </w:rPr>
        <w:br/>
      </w:r>
      <w:r w:rsidR="000239C8" w:rsidRPr="000239C8">
        <w:rPr>
          <w:rFonts w:ascii="Arial" w:hAnsi="Arial" w:cs="Arial"/>
          <w:sz w:val="24"/>
          <w:szCs w:val="24"/>
        </w:rPr>
        <w:t>BY KEVIN MCCONLOGUE</w:t>
      </w:r>
      <w:r w:rsidR="000239C8">
        <w:rPr>
          <w:rFonts w:ascii="Arial" w:hAnsi="Arial" w:cs="Arial"/>
          <w:sz w:val="24"/>
          <w:szCs w:val="24"/>
        </w:rPr>
        <w:t xml:space="preserve">  </w:t>
      </w:r>
      <w:r w:rsidR="00CC19DE">
        <w:rPr>
          <w:rFonts w:ascii="Arial" w:hAnsi="Arial" w:cs="Arial"/>
          <w:sz w:val="24"/>
          <w:szCs w:val="24"/>
        </w:rPr>
        <w:t xml:space="preserve"> </w:t>
      </w:r>
      <w:r w:rsidR="000239C8">
        <w:rPr>
          <w:rFonts w:ascii="Arial" w:hAnsi="Arial" w:cs="Arial"/>
          <w:sz w:val="24"/>
          <w:szCs w:val="24"/>
        </w:rPr>
        <w:t xml:space="preserve">  </w:t>
      </w:r>
      <w:r w:rsidR="000239C8" w:rsidRPr="000239C8">
        <w:rPr>
          <w:rFonts w:ascii="Arial" w:hAnsi="Arial" w:cs="Arial"/>
          <w:sz w:val="24"/>
          <w:szCs w:val="24"/>
        </w:rPr>
        <w:t>PRESS EXAMINER</w:t>
      </w:r>
      <w:r w:rsidR="00CC19DE">
        <w:rPr>
          <w:rFonts w:ascii="Arial" w:hAnsi="Arial" w:cs="Arial"/>
          <w:sz w:val="24"/>
          <w:szCs w:val="24"/>
        </w:rPr>
        <w:t xml:space="preserve">       </w:t>
      </w:r>
      <w:r w:rsidR="00CC19DE" w:rsidRPr="00CC19DE">
        <w:rPr>
          <w:rFonts w:ascii="Arial" w:hAnsi="Arial" w:cs="Arial"/>
          <w:sz w:val="24"/>
          <w:szCs w:val="24"/>
        </w:rPr>
        <w:t xml:space="preserve">Wednesday, </w:t>
      </w:r>
      <w:r>
        <w:rPr>
          <w:rFonts w:ascii="Arial" w:hAnsi="Arial" w:cs="Arial"/>
          <w:sz w:val="24"/>
          <w:szCs w:val="24"/>
        </w:rPr>
        <w:t>April 6</w:t>
      </w:r>
      <w:r w:rsidR="00CC19DE">
        <w:rPr>
          <w:rFonts w:ascii="Arial" w:hAnsi="Arial" w:cs="Arial"/>
          <w:sz w:val="24"/>
          <w:szCs w:val="24"/>
        </w:rPr>
        <w:t>, 2022</w:t>
      </w:r>
    </w:p>
    <w:p w:rsidR="00C76295" w:rsidRDefault="00C76295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</w:p>
    <w:p w:rsidR="00836CDA" w:rsidRDefault="00257F1B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  <w:r w:rsidRPr="00257F1B">
        <w:rPr>
          <w:rFonts w:ascii="Arial" w:hAnsi="Arial" w:cs="Arial"/>
          <w:sz w:val="26"/>
          <w:szCs w:val="26"/>
        </w:rPr>
        <w:t>A lesson about consent has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caused concerns for some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parents in the Lackawanna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Trail School District.</w:t>
      </w:r>
      <w:r w:rsidR="003051FC">
        <w:rPr>
          <w:rFonts w:ascii="Arial" w:hAnsi="Arial" w:cs="Arial"/>
          <w:sz w:val="26"/>
          <w:szCs w:val="26"/>
        </w:rPr>
        <w:t xml:space="preserve"> </w:t>
      </w:r>
    </w:p>
    <w:p w:rsidR="00836CDA" w:rsidRDefault="00257F1B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  <w:r w:rsidRPr="00257F1B">
        <w:rPr>
          <w:rFonts w:ascii="Arial" w:hAnsi="Arial" w:cs="Arial"/>
          <w:sz w:val="26"/>
          <w:szCs w:val="26"/>
        </w:rPr>
        <w:t>At a work session meeting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Monday night, Trail parent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Ronda Norman addressed a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letter sent home to high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school students that during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the month of April, the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school counseling department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will be teaching a lesson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on consent to students.</w:t>
      </w:r>
      <w:r w:rsidR="003051FC">
        <w:rPr>
          <w:rFonts w:ascii="Arial" w:hAnsi="Arial" w:cs="Arial"/>
          <w:sz w:val="26"/>
          <w:szCs w:val="26"/>
        </w:rPr>
        <w:t xml:space="preserve"> </w:t>
      </w:r>
    </w:p>
    <w:p w:rsidR="00836CDA" w:rsidRDefault="00257F1B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  <w:r w:rsidRPr="00257F1B">
        <w:rPr>
          <w:rFonts w:ascii="Arial" w:hAnsi="Arial" w:cs="Arial"/>
          <w:sz w:val="26"/>
          <w:szCs w:val="26"/>
        </w:rPr>
        <w:t>The school is using the lessons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as a way to teach students about the importance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of respecting the choices and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boundaries of others, to form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positive and healthy relationships,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what defines sexual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harassment/assault, and to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promote understanding of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what is and is not appropriate.</w:t>
      </w:r>
      <w:r w:rsidR="003051FC">
        <w:rPr>
          <w:rFonts w:ascii="Arial" w:hAnsi="Arial" w:cs="Arial"/>
          <w:sz w:val="26"/>
          <w:szCs w:val="26"/>
        </w:rPr>
        <w:t xml:space="preserve"> </w:t>
      </w:r>
    </w:p>
    <w:p w:rsidR="00836CDA" w:rsidRDefault="00257F1B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  <w:r w:rsidRPr="00257F1B">
        <w:rPr>
          <w:rFonts w:ascii="Arial" w:hAnsi="Arial" w:cs="Arial"/>
          <w:sz w:val="26"/>
          <w:szCs w:val="26"/>
        </w:rPr>
        <w:t>“Adults in the school talking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about consent and exploring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sexuality with children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as young as 12 is completely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inappropriate,” Nor man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said. “Our focus should be on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building strong families and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protecting our kids, not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exposing them to these types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of behaviors.”</w:t>
      </w:r>
      <w:r w:rsidR="003051FC">
        <w:rPr>
          <w:rFonts w:ascii="Arial" w:hAnsi="Arial" w:cs="Arial"/>
          <w:sz w:val="26"/>
          <w:szCs w:val="26"/>
        </w:rPr>
        <w:t xml:space="preserve"> </w:t>
      </w:r>
    </w:p>
    <w:p w:rsidR="00836CDA" w:rsidRDefault="00257F1B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  <w:r w:rsidRPr="00257F1B">
        <w:rPr>
          <w:rFonts w:ascii="Arial" w:hAnsi="Arial" w:cs="Arial"/>
          <w:sz w:val="26"/>
          <w:szCs w:val="26"/>
        </w:rPr>
        <w:t>High school principal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Mark Murphy said this is an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important issue to address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with students, especially for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students who might not get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these types of talks at home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or have broken home lives.</w:t>
      </w:r>
      <w:r w:rsidR="003051FC">
        <w:rPr>
          <w:rFonts w:ascii="Arial" w:hAnsi="Arial" w:cs="Arial"/>
          <w:sz w:val="26"/>
          <w:szCs w:val="26"/>
        </w:rPr>
        <w:t xml:space="preserve"> </w:t>
      </w:r>
    </w:p>
    <w:p w:rsidR="00836CDA" w:rsidRDefault="00257F1B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  <w:r w:rsidRPr="00257F1B">
        <w:rPr>
          <w:rFonts w:ascii="Arial" w:hAnsi="Arial" w:cs="Arial"/>
          <w:sz w:val="26"/>
          <w:szCs w:val="26"/>
        </w:rPr>
        <w:t>“We can’t sit here as a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group of adults and not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address the issue of con-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sent,” Murphy said. “Sexual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assaults and harassment are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a very sensitive topic, but I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think lessons like these could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go a long way in stopping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these types of things from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happening.”</w:t>
      </w:r>
      <w:r w:rsidR="003051FC">
        <w:rPr>
          <w:rFonts w:ascii="Arial" w:hAnsi="Arial" w:cs="Arial"/>
          <w:sz w:val="26"/>
          <w:szCs w:val="26"/>
        </w:rPr>
        <w:t xml:space="preserve"> </w:t>
      </w:r>
    </w:p>
    <w:p w:rsidR="00836CDA" w:rsidRDefault="00257F1B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  <w:r w:rsidRPr="00257F1B">
        <w:rPr>
          <w:rFonts w:ascii="Arial" w:hAnsi="Arial" w:cs="Arial"/>
          <w:sz w:val="26"/>
          <w:szCs w:val="26"/>
        </w:rPr>
        <w:t>Murphy said the consent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lessons are split by grade level,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so each presentation is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age appropriate. Parents also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have the opportunity to opt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their child out of the lesson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should they choose.</w:t>
      </w:r>
      <w:r w:rsidR="003051FC">
        <w:rPr>
          <w:rFonts w:ascii="Arial" w:hAnsi="Arial" w:cs="Arial"/>
          <w:sz w:val="26"/>
          <w:szCs w:val="26"/>
        </w:rPr>
        <w:t xml:space="preserve"> </w:t>
      </w:r>
    </w:p>
    <w:p w:rsidR="00836CDA" w:rsidRDefault="00257F1B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  <w:r w:rsidRPr="00257F1B">
        <w:rPr>
          <w:rFonts w:ascii="Arial" w:hAnsi="Arial" w:cs="Arial"/>
          <w:sz w:val="26"/>
          <w:szCs w:val="26"/>
        </w:rPr>
        <w:t>Some parents commended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the district for taking the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time to put the lesson together.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Parent Lauren McNamara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said teaching children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about consent is critical. She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also praised the recently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formed Gender and Sexuality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Alliance which provides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LGBTQ students a safe space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to meet.</w:t>
      </w:r>
      <w:r w:rsidR="003051FC">
        <w:rPr>
          <w:rFonts w:ascii="Arial" w:hAnsi="Arial" w:cs="Arial"/>
          <w:sz w:val="26"/>
          <w:szCs w:val="26"/>
        </w:rPr>
        <w:t xml:space="preserve"> </w:t>
      </w:r>
    </w:p>
    <w:p w:rsidR="00836CDA" w:rsidRDefault="00257F1B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  <w:r w:rsidRPr="00257F1B">
        <w:rPr>
          <w:rFonts w:ascii="Arial" w:hAnsi="Arial" w:cs="Arial"/>
          <w:sz w:val="26"/>
          <w:szCs w:val="26"/>
        </w:rPr>
        <w:t>“It’s a great thing the district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257F1B">
        <w:rPr>
          <w:rFonts w:ascii="Arial" w:hAnsi="Arial" w:cs="Arial"/>
          <w:sz w:val="26"/>
          <w:szCs w:val="26"/>
        </w:rPr>
        <w:t>is taking care of its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="00D0299A" w:rsidRPr="00D0299A">
        <w:rPr>
          <w:rFonts w:ascii="Arial" w:hAnsi="Arial" w:cs="Arial"/>
          <w:sz w:val="26"/>
          <w:szCs w:val="26"/>
        </w:rPr>
        <w:t>LGBTQ students,” McNamara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="00D0299A" w:rsidRPr="00D0299A">
        <w:rPr>
          <w:rFonts w:ascii="Arial" w:hAnsi="Arial" w:cs="Arial"/>
          <w:sz w:val="26"/>
          <w:szCs w:val="26"/>
        </w:rPr>
        <w:t>said. “Consent is a very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="00D0299A" w:rsidRPr="00D0299A">
        <w:rPr>
          <w:rFonts w:ascii="Arial" w:hAnsi="Arial" w:cs="Arial"/>
          <w:sz w:val="26"/>
          <w:szCs w:val="26"/>
        </w:rPr>
        <w:t>important lesson, and the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="00D0299A" w:rsidRPr="00D0299A">
        <w:rPr>
          <w:rFonts w:ascii="Arial" w:hAnsi="Arial" w:cs="Arial"/>
          <w:sz w:val="26"/>
          <w:szCs w:val="26"/>
        </w:rPr>
        <w:t>more students know about it,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="00D0299A" w:rsidRPr="00D0299A">
        <w:rPr>
          <w:rFonts w:ascii="Arial" w:hAnsi="Arial" w:cs="Arial"/>
          <w:sz w:val="26"/>
          <w:szCs w:val="26"/>
        </w:rPr>
        <w:t>the better off they will be.”</w:t>
      </w:r>
      <w:r w:rsidR="003051FC">
        <w:rPr>
          <w:rFonts w:ascii="Arial" w:hAnsi="Arial" w:cs="Arial"/>
          <w:sz w:val="26"/>
          <w:szCs w:val="26"/>
        </w:rPr>
        <w:t xml:space="preserve"> </w:t>
      </w:r>
    </w:p>
    <w:p w:rsidR="00836CDA" w:rsidRDefault="00D0299A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  <w:r w:rsidRPr="00D0299A">
        <w:rPr>
          <w:rFonts w:ascii="Arial" w:hAnsi="Arial" w:cs="Arial"/>
          <w:sz w:val="26"/>
          <w:szCs w:val="26"/>
        </w:rPr>
        <w:t>Wyoming County District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Attorney Joe Peters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addressed the board saying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he wants to work with the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board to make county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schools the safest place possible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for children. He talked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about how issues like drugs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and violence are not just big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 xml:space="preserve">city </w:t>
      </w:r>
      <w:proofErr w:type="gramStart"/>
      <w:r w:rsidRPr="00D0299A">
        <w:rPr>
          <w:rFonts w:ascii="Arial" w:hAnsi="Arial" w:cs="Arial"/>
          <w:sz w:val="26"/>
          <w:szCs w:val="26"/>
        </w:rPr>
        <w:t>problems,</w:t>
      </w:r>
      <w:proofErr w:type="gramEnd"/>
      <w:r w:rsidRPr="00D0299A">
        <w:rPr>
          <w:rFonts w:ascii="Arial" w:hAnsi="Arial" w:cs="Arial"/>
          <w:sz w:val="26"/>
          <w:szCs w:val="26"/>
        </w:rPr>
        <w:t xml:space="preserve"> other rural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Pennsylvania schools are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seeing issues.</w:t>
      </w:r>
      <w:r w:rsidR="003051FC">
        <w:rPr>
          <w:rFonts w:ascii="Arial" w:hAnsi="Arial" w:cs="Arial"/>
          <w:sz w:val="26"/>
          <w:szCs w:val="26"/>
        </w:rPr>
        <w:t xml:space="preserve"> </w:t>
      </w:r>
    </w:p>
    <w:p w:rsidR="00836CDA" w:rsidRDefault="00D0299A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  <w:r w:rsidRPr="00D0299A">
        <w:rPr>
          <w:rFonts w:ascii="Arial" w:hAnsi="Arial" w:cs="Arial"/>
          <w:sz w:val="26"/>
          <w:szCs w:val="26"/>
        </w:rPr>
        <w:t>“We need to come together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to identify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what causes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these problems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so we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can get ahead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o f t h e s 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issues before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t h e y g e t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here,” Peters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said. “Prevention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education is a key thing.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I want to work with all our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schools so they could be as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safe as possible for all students.”</w:t>
      </w:r>
      <w:r w:rsidR="003051FC">
        <w:rPr>
          <w:rFonts w:ascii="Arial" w:hAnsi="Arial" w:cs="Arial"/>
          <w:sz w:val="26"/>
          <w:szCs w:val="26"/>
        </w:rPr>
        <w:t xml:space="preserve"> </w:t>
      </w:r>
    </w:p>
    <w:p w:rsidR="00836CDA" w:rsidRDefault="00D0299A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  <w:r w:rsidRPr="00D0299A">
        <w:rPr>
          <w:rFonts w:ascii="Arial" w:hAnsi="Arial" w:cs="Arial"/>
          <w:sz w:val="26"/>
          <w:szCs w:val="26"/>
        </w:rPr>
        <w:lastRenderedPageBreak/>
        <w:t>Superintendent Matthew</w:t>
      </w:r>
      <w:r w:rsidR="003051F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299A">
        <w:rPr>
          <w:rFonts w:ascii="Arial" w:hAnsi="Arial" w:cs="Arial"/>
          <w:sz w:val="26"/>
          <w:szCs w:val="26"/>
        </w:rPr>
        <w:t>Rakaukas</w:t>
      </w:r>
      <w:proofErr w:type="spellEnd"/>
      <w:r w:rsidRPr="00D0299A">
        <w:rPr>
          <w:rFonts w:ascii="Arial" w:hAnsi="Arial" w:cs="Arial"/>
          <w:sz w:val="26"/>
          <w:szCs w:val="26"/>
        </w:rPr>
        <w:t xml:space="preserve"> presented the academic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calendar for the 2022-</w:t>
      </w:r>
      <w:r w:rsidR="003051F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0299A">
        <w:rPr>
          <w:rFonts w:ascii="Arial" w:hAnsi="Arial" w:cs="Arial"/>
          <w:sz w:val="26"/>
          <w:szCs w:val="26"/>
        </w:rPr>
        <w:t>23 school year</w:t>
      </w:r>
      <w:proofErr w:type="gramEnd"/>
      <w:r w:rsidRPr="00D0299A">
        <w:rPr>
          <w:rFonts w:ascii="Arial" w:hAnsi="Arial" w:cs="Arial"/>
          <w:sz w:val="26"/>
          <w:szCs w:val="26"/>
        </w:rPr>
        <w:t>. The first day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of school will be Aug. 31. The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last day of school for students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will be May 31, 2023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with graduation on June 2,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2023.</w:t>
      </w:r>
      <w:r w:rsidR="003051FC">
        <w:rPr>
          <w:rFonts w:ascii="Arial" w:hAnsi="Arial" w:cs="Arial"/>
          <w:sz w:val="26"/>
          <w:szCs w:val="26"/>
        </w:rPr>
        <w:t xml:space="preserve"> </w:t>
      </w:r>
    </w:p>
    <w:p w:rsidR="00836CDA" w:rsidRDefault="00D0299A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  <w:r w:rsidRPr="00D0299A">
        <w:rPr>
          <w:rFonts w:ascii="Arial" w:hAnsi="Arial" w:cs="Arial"/>
          <w:sz w:val="26"/>
          <w:szCs w:val="26"/>
        </w:rPr>
        <w:t>The district will continue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to implement flexible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instruction days, where they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can pivot to fully virtual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instruction in place of a traditional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closure for weather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or other issues. The Pennsylvania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Department of Education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allowed districts to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implement flexible instructional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days during the 2021-22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 xml:space="preserve">school </w:t>
      </w:r>
      <w:proofErr w:type="gramStart"/>
      <w:r w:rsidRPr="00D0299A">
        <w:rPr>
          <w:rFonts w:ascii="Arial" w:hAnsi="Arial" w:cs="Arial"/>
          <w:sz w:val="26"/>
          <w:szCs w:val="26"/>
        </w:rPr>
        <w:t>year</w:t>
      </w:r>
      <w:proofErr w:type="gramEnd"/>
      <w:r w:rsidRPr="00D0299A">
        <w:rPr>
          <w:rFonts w:ascii="Arial" w:hAnsi="Arial" w:cs="Arial"/>
          <w:sz w:val="26"/>
          <w:szCs w:val="26"/>
        </w:rPr>
        <w:t>, should schools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have to close because of the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pandemic.</w:t>
      </w:r>
      <w:r w:rsidR="003051FC">
        <w:rPr>
          <w:rFonts w:ascii="Arial" w:hAnsi="Arial" w:cs="Arial"/>
          <w:sz w:val="26"/>
          <w:szCs w:val="26"/>
        </w:rPr>
        <w:t xml:space="preserve"> </w:t>
      </w:r>
    </w:p>
    <w:p w:rsidR="00836CDA" w:rsidRDefault="00D0299A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  <w:r w:rsidRPr="00D0299A">
        <w:rPr>
          <w:rFonts w:ascii="Arial" w:hAnsi="Arial" w:cs="Arial"/>
          <w:sz w:val="26"/>
          <w:szCs w:val="26"/>
        </w:rPr>
        <w:t>Beginning with Monday’s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meeting, the board will once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again allow the public to virtually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participate. Beginning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this month, the board would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still offer meetings virtually,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but only members of the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public in-person would be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allowed to participate.</w:t>
      </w:r>
      <w:r w:rsidR="003051FC">
        <w:rPr>
          <w:rFonts w:ascii="Arial" w:hAnsi="Arial" w:cs="Arial"/>
          <w:sz w:val="26"/>
          <w:szCs w:val="26"/>
        </w:rPr>
        <w:t xml:space="preserve"> </w:t>
      </w:r>
    </w:p>
    <w:p w:rsidR="00836CDA" w:rsidRDefault="00D0299A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  <w:r w:rsidRPr="00D0299A">
        <w:rPr>
          <w:rFonts w:ascii="Arial" w:hAnsi="Arial" w:cs="Arial"/>
          <w:sz w:val="26"/>
          <w:szCs w:val="26"/>
        </w:rPr>
        <w:t>Board members unanimously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agreed the virtual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option allows more flexibility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and welcomes more participation.</w:t>
      </w:r>
      <w:r w:rsidR="003051FC">
        <w:rPr>
          <w:rFonts w:ascii="Arial" w:hAnsi="Arial" w:cs="Arial"/>
          <w:sz w:val="26"/>
          <w:szCs w:val="26"/>
        </w:rPr>
        <w:t xml:space="preserve"> </w:t>
      </w:r>
    </w:p>
    <w:p w:rsidR="00836CDA" w:rsidRDefault="00D0299A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  <w:r w:rsidRPr="00D0299A">
        <w:rPr>
          <w:rFonts w:ascii="Arial" w:hAnsi="Arial" w:cs="Arial"/>
          <w:sz w:val="26"/>
          <w:szCs w:val="26"/>
        </w:rPr>
        <w:t>Board member Joe Ross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asked to think about the possibility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of moving the meetings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to another location such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as the High School auditorium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or Elementary Center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gym. He said the size of the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board room does not allow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for ample public participation.</w:t>
      </w:r>
      <w:r w:rsidR="003051FC">
        <w:rPr>
          <w:rFonts w:ascii="Arial" w:hAnsi="Arial" w:cs="Arial"/>
          <w:sz w:val="26"/>
          <w:szCs w:val="26"/>
        </w:rPr>
        <w:t xml:space="preserve"> </w:t>
      </w:r>
    </w:p>
    <w:p w:rsidR="00CA5FF4" w:rsidRDefault="00D0299A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  <w:r w:rsidRPr="00D0299A">
        <w:rPr>
          <w:rFonts w:ascii="Arial" w:hAnsi="Arial" w:cs="Arial"/>
          <w:sz w:val="26"/>
          <w:szCs w:val="26"/>
        </w:rPr>
        <w:t>Business Manager Keith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Glynn said the district would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have to invest in more technology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for the virtual aspect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in a bigger location, but he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will look into the matter for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the future.</w:t>
      </w:r>
      <w:r w:rsidR="003051FC">
        <w:rPr>
          <w:rFonts w:ascii="Arial" w:hAnsi="Arial" w:cs="Arial"/>
          <w:sz w:val="26"/>
          <w:szCs w:val="26"/>
        </w:rPr>
        <w:t xml:space="preserve"> </w:t>
      </w:r>
    </w:p>
    <w:p w:rsidR="00CA5FF4" w:rsidRDefault="00D0299A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  <w:r w:rsidRPr="00D0299A">
        <w:rPr>
          <w:rFonts w:ascii="Arial" w:hAnsi="Arial" w:cs="Arial"/>
          <w:sz w:val="26"/>
          <w:szCs w:val="26"/>
        </w:rPr>
        <w:t>Next week the board will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vote to approve:</w:t>
      </w:r>
      <w:r w:rsidR="003051FC">
        <w:rPr>
          <w:rFonts w:ascii="Arial" w:hAnsi="Arial" w:cs="Arial"/>
          <w:sz w:val="26"/>
          <w:szCs w:val="26"/>
        </w:rPr>
        <w:t xml:space="preserve"> </w:t>
      </w:r>
    </w:p>
    <w:p w:rsidR="00CA5FF4" w:rsidRDefault="00D0299A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  <w:r w:rsidRPr="00D0299A">
        <w:rPr>
          <w:rFonts w:ascii="Arial" w:hAnsi="Arial" w:cs="Arial"/>
          <w:sz w:val="26"/>
          <w:szCs w:val="26"/>
        </w:rPr>
        <w:t>■ A Tower North contract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renewal from April 30, 2022 to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April 30, 2023.</w:t>
      </w:r>
      <w:r w:rsidR="003051FC">
        <w:rPr>
          <w:rFonts w:ascii="Arial" w:hAnsi="Arial" w:cs="Arial"/>
          <w:sz w:val="26"/>
          <w:szCs w:val="26"/>
        </w:rPr>
        <w:t xml:space="preserve"> </w:t>
      </w:r>
    </w:p>
    <w:p w:rsidR="00CA5FF4" w:rsidRDefault="00D0299A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  <w:r w:rsidRPr="00D0299A">
        <w:rPr>
          <w:rFonts w:ascii="Arial" w:hAnsi="Arial" w:cs="Arial"/>
          <w:sz w:val="26"/>
          <w:szCs w:val="26"/>
        </w:rPr>
        <w:t xml:space="preserve">■ </w:t>
      </w:r>
      <w:proofErr w:type="gramStart"/>
      <w:r w:rsidRPr="00D0299A">
        <w:rPr>
          <w:rFonts w:ascii="Arial" w:hAnsi="Arial" w:cs="Arial"/>
          <w:sz w:val="26"/>
          <w:szCs w:val="26"/>
        </w:rPr>
        <w:t>The</w:t>
      </w:r>
      <w:proofErr w:type="gramEnd"/>
      <w:r w:rsidRPr="00D0299A">
        <w:rPr>
          <w:rFonts w:ascii="Arial" w:hAnsi="Arial" w:cs="Arial"/>
          <w:sz w:val="26"/>
          <w:szCs w:val="26"/>
        </w:rPr>
        <w:t xml:space="preserve"> upgrade of the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Focus School Software child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accounting solution at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$11,250.</w:t>
      </w:r>
      <w:r w:rsidR="003051FC">
        <w:rPr>
          <w:rFonts w:ascii="Arial" w:hAnsi="Arial" w:cs="Arial"/>
          <w:sz w:val="26"/>
          <w:szCs w:val="26"/>
        </w:rPr>
        <w:t xml:space="preserve"> </w:t>
      </w:r>
    </w:p>
    <w:p w:rsidR="00CA5FF4" w:rsidRDefault="00D0299A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  <w:r w:rsidRPr="00D0299A">
        <w:rPr>
          <w:rFonts w:ascii="Arial" w:hAnsi="Arial" w:cs="Arial"/>
          <w:sz w:val="26"/>
          <w:szCs w:val="26"/>
        </w:rPr>
        <w:t>■ The first reading of the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 xml:space="preserve">following </w:t>
      </w:r>
      <w:proofErr w:type="gramStart"/>
      <w:r w:rsidRPr="00D0299A">
        <w:rPr>
          <w:rFonts w:ascii="Arial" w:hAnsi="Arial" w:cs="Arial"/>
          <w:sz w:val="26"/>
          <w:szCs w:val="26"/>
        </w:rPr>
        <w:t>policies :</w:t>
      </w:r>
      <w:proofErr w:type="gramEnd"/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140.1-extracurricular participation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by charter/cyber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charter students; 239-foreign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exchange students; 801-public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records.</w:t>
      </w:r>
      <w:r w:rsidR="003051FC">
        <w:rPr>
          <w:rFonts w:ascii="Arial" w:hAnsi="Arial" w:cs="Arial"/>
          <w:sz w:val="26"/>
          <w:szCs w:val="26"/>
        </w:rPr>
        <w:t xml:space="preserve"> </w:t>
      </w:r>
    </w:p>
    <w:p w:rsidR="00CA5FF4" w:rsidRDefault="00D0299A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  <w:r w:rsidRPr="00D0299A">
        <w:rPr>
          <w:rFonts w:ascii="Arial" w:hAnsi="Arial" w:cs="Arial"/>
          <w:sz w:val="26"/>
          <w:szCs w:val="26"/>
        </w:rPr>
        <w:t>■ Eligible tuition waiver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students for 2022-23.</w:t>
      </w:r>
      <w:r w:rsidR="003051FC">
        <w:rPr>
          <w:rFonts w:ascii="Arial" w:hAnsi="Arial" w:cs="Arial"/>
          <w:sz w:val="26"/>
          <w:szCs w:val="26"/>
        </w:rPr>
        <w:t xml:space="preserve"> </w:t>
      </w:r>
    </w:p>
    <w:p w:rsidR="00CA5FF4" w:rsidRDefault="00D0299A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  <w:r w:rsidRPr="00D0299A">
        <w:rPr>
          <w:rFonts w:ascii="Arial" w:hAnsi="Arial" w:cs="Arial"/>
          <w:sz w:val="26"/>
          <w:szCs w:val="26"/>
        </w:rPr>
        <w:t xml:space="preserve">■ </w:t>
      </w:r>
      <w:proofErr w:type="gramStart"/>
      <w:r w:rsidRPr="00D0299A">
        <w:rPr>
          <w:rFonts w:ascii="Arial" w:hAnsi="Arial" w:cs="Arial"/>
          <w:sz w:val="26"/>
          <w:szCs w:val="26"/>
        </w:rPr>
        <w:t>The</w:t>
      </w:r>
      <w:proofErr w:type="gramEnd"/>
      <w:r w:rsidRPr="00D0299A">
        <w:rPr>
          <w:rFonts w:ascii="Arial" w:hAnsi="Arial" w:cs="Arial"/>
          <w:sz w:val="26"/>
          <w:szCs w:val="26"/>
        </w:rPr>
        <w:t xml:space="preserve"> appointment of Jessica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Tigue as an extended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school year teacher.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 xml:space="preserve">■ </w:t>
      </w:r>
      <w:proofErr w:type="gramStart"/>
      <w:r w:rsidRPr="00D0299A">
        <w:rPr>
          <w:rFonts w:ascii="Arial" w:hAnsi="Arial" w:cs="Arial"/>
          <w:sz w:val="26"/>
          <w:szCs w:val="26"/>
        </w:rPr>
        <w:t>The</w:t>
      </w:r>
      <w:proofErr w:type="gramEnd"/>
      <w:r w:rsidRPr="00D0299A">
        <w:rPr>
          <w:rFonts w:ascii="Arial" w:hAnsi="Arial" w:cs="Arial"/>
          <w:sz w:val="26"/>
          <w:szCs w:val="26"/>
        </w:rPr>
        <w:t xml:space="preserve"> retirement of Lisa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Vallone, high school family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and consumer science teacher.</w:t>
      </w:r>
      <w:r w:rsidR="003051FC">
        <w:rPr>
          <w:rFonts w:ascii="Arial" w:hAnsi="Arial" w:cs="Arial"/>
          <w:sz w:val="26"/>
          <w:szCs w:val="26"/>
        </w:rPr>
        <w:t xml:space="preserve"> </w:t>
      </w:r>
    </w:p>
    <w:p w:rsidR="00CA5FF4" w:rsidRDefault="00D0299A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  <w:r w:rsidRPr="00D0299A">
        <w:rPr>
          <w:rFonts w:ascii="Arial" w:hAnsi="Arial" w:cs="Arial"/>
          <w:sz w:val="26"/>
          <w:szCs w:val="26"/>
        </w:rPr>
        <w:t xml:space="preserve">■ </w:t>
      </w:r>
      <w:proofErr w:type="gramStart"/>
      <w:r w:rsidRPr="00D0299A">
        <w:rPr>
          <w:rFonts w:ascii="Arial" w:hAnsi="Arial" w:cs="Arial"/>
          <w:sz w:val="26"/>
          <w:szCs w:val="26"/>
        </w:rPr>
        <w:t>The</w:t>
      </w:r>
      <w:proofErr w:type="gramEnd"/>
      <w:r w:rsidRPr="00D0299A">
        <w:rPr>
          <w:rFonts w:ascii="Arial" w:hAnsi="Arial" w:cs="Arial"/>
          <w:sz w:val="26"/>
          <w:szCs w:val="26"/>
        </w:rPr>
        <w:t xml:space="preserve"> resignation of Jody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Kwitakowski, girls varsity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basketball assistant coach.</w:t>
      </w:r>
      <w:r w:rsidR="003051FC">
        <w:rPr>
          <w:rFonts w:ascii="Arial" w:hAnsi="Arial" w:cs="Arial"/>
          <w:sz w:val="26"/>
          <w:szCs w:val="26"/>
        </w:rPr>
        <w:t xml:space="preserve"> </w:t>
      </w:r>
    </w:p>
    <w:p w:rsidR="00D0299A" w:rsidRPr="00D0299A" w:rsidRDefault="00D0299A" w:rsidP="00175E0A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6"/>
          <w:szCs w:val="26"/>
        </w:rPr>
      </w:pPr>
      <w:r w:rsidRPr="00D0299A">
        <w:rPr>
          <w:rFonts w:ascii="Arial" w:hAnsi="Arial" w:cs="Arial"/>
          <w:sz w:val="26"/>
          <w:szCs w:val="26"/>
        </w:rPr>
        <w:t>The board will meet for its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regular meeting on Monday,</w:t>
      </w:r>
      <w:r w:rsidR="003051FC">
        <w:rPr>
          <w:rFonts w:ascii="Arial" w:hAnsi="Arial" w:cs="Arial"/>
          <w:sz w:val="26"/>
          <w:szCs w:val="26"/>
        </w:rPr>
        <w:t xml:space="preserve"> </w:t>
      </w:r>
      <w:r w:rsidRPr="00D0299A">
        <w:rPr>
          <w:rFonts w:ascii="Arial" w:hAnsi="Arial" w:cs="Arial"/>
          <w:sz w:val="26"/>
          <w:szCs w:val="26"/>
        </w:rPr>
        <w:t>April 11, at 7:30 p.m.</w:t>
      </w:r>
      <w:r w:rsidR="003051FC">
        <w:rPr>
          <w:rFonts w:ascii="Arial" w:hAnsi="Arial" w:cs="Arial"/>
          <w:sz w:val="26"/>
          <w:szCs w:val="26"/>
        </w:rPr>
        <w:t xml:space="preserve"> </w:t>
      </w:r>
    </w:p>
    <w:sectPr w:rsidR="00D0299A" w:rsidRPr="00D0299A" w:rsidSect="00175E0A">
      <w:pgSz w:w="12240" w:h="15840" w:code="1"/>
      <w:pgMar w:top="432" w:right="432" w:bottom="432" w:left="432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</w:compat>
  <w:rsids>
    <w:rsidRoot w:val="00D459DB"/>
    <w:rsid w:val="000239C8"/>
    <w:rsid w:val="000972C1"/>
    <w:rsid w:val="000E2412"/>
    <w:rsid w:val="000E3964"/>
    <w:rsid w:val="001440B5"/>
    <w:rsid w:val="00172CE2"/>
    <w:rsid w:val="00173C28"/>
    <w:rsid w:val="00175E0A"/>
    <w:rsid w:val="001A79D0"/>
    <w:rsid w:val="001A7CBC"/>
    <w:rsid w:val="00257BD6"/>
    <w:rsid w:val="00257F1B"/>
    <w:rsid w:val="00260818"/>
    <w:rsid w:val="002C4557"/>
    <w:rsid w:val="002D10B8"/>
    <w:rsid w:val="002D236B"/>
    <w:rsid w:val="002E43B2"/>
    <w:rsid w:val="003051FC"/>
    <w:rsid w:val="00320605"/>
    <w:rsid w:val="00321573"/>
    <w:rsid w:val="00357A8B"/>
    <w:rsid w:val="00484467"/>
    <w:rsid w:val="004A53A3"/>
    <w:rsid w:val="004C1322"/>
    <w:rsid w:val="005025D0"/>
    <w:rsid w:val="00503DEE"/>
    <w:rsid w:val="00504019"/>
    <w:rsid w:val="00523A86"/>
    <w:rsid w:val="00544B1A"/>
    <w:rsid w:val="005553D7"/>
    <w:rsid w:val="00585B75"/>
    <w:rsid w:val="005A0CF8"/>
    <w:rsid w:val="005F612B"/>
    <w:rsid w:val="00640595"/>
    <w:rsid w:val="0064454F"/>
    <w:rsid w:val="00670A6C"/>
    <w:rsid w:val="00674DA5"/>
    <w:rsid w:val="00686298"/>
    <w:rsid w:val="006D2A8F"/>
    <w:rsid w:val="006F21A5"/>
    <w:rsid w:val="007125EE"/>
    <w:rsid w:val="00717C3B"/>
    <w:rsid w:val="00732A5A"/>
    <w:rsid w:val="0075141E"/>
    <w:rsid w:val="0076240A"/>
    <w:rsid w:val="00772C3C"/>
    <w:rsid w:val="0077364E"/>
    <w:rsid w:val="00790F39"/>
    <w:rsid w:val="007C000B"/>
    <w:rsid w:val="007C58E4"/>
    <w:rsid w:val="007D0F7D"/>
    <w:rsid w:val="007F05B3"/>
    <w:rsid w:val="007F51AA"/>
    <w:rsid w:val="00806465"/>
    <w:rsid w:val="008238B2"/>
    <w:rsid w:val="00836CDA"/>
    <w:rsid w:val="0084354F"/>
    <w:rsid w:val="008619C9"/>
    <w:rsid w:val="0087295A"/>
    <w:rsid w:val="00951B4C"/>
    <w:rsid w:val="009611CD"/>
    <w:rsid w:val="00962AB0"/>
    <w:rsid w:val="00991215"/>
    <w:rsid w:val="00997A2E"/>
    <w:rsid w:val="009A2398"/>
    <w:rsid w:val="00A25842"/>
    <w:rsid w:val="00A35F2D"/>
    <w:rsid w:val="00A43447"/>
    <w:rsid w:val="00A702FD"/>
    <w:rsid w:val="00AB42DF"/>
    <w:rsid w:val="00AB7B43"/>
    <w:rsid w:val="00AC4EAD"/>
    <w:rsid w:val="00B169F4"/>
    <w:rsid w:val="00B74701"/>
    <w:rsid w:val="00B74C5E"/>
    <w:rsid w:val="00B97FF9"/>
    <w:rsid w:val="00BB406B"/>
    <w:rsid w:val="00BE4288"/>
    <w:rsid w:val="00BF0C16"/>
    <w:rsid w:val="00C01027"/>
    <w:rsid w:val="00C010EB"/>
    <w:rsid w:val="00C238F5"/>
    <w:rsid w:val="00C26646"/>
    <w:rsid w:val="00C76295"/>
    <w:rsid w:val="00CA5FF4"/>
    <w:rsid w:val="00CC19DE"/>
    <w:rsid w:val="00CE4C6E"/>
    <w:rsid w:val="00D0299A"/>
    <w:rsid w:val="00D37165"/>
    <w:rsid w:val="00D459DB"/>
    <w:rsid w:val="00D62606"/>
    <w:rsid w:val="00DA6941"/>
    <w:rsid w:val="00DD4F55"/>
    <w:rsid w:val="00DE3C17"/>
    <w:rsid w:val="00DF0534"/>
    <w:rsid w:val="00DF0DD6"/>
    <w:rsid w:val="00DF192D"/>
    <w:rsid w:val="00E261EA"/>
    <w:rsid w:val="00EC1ADA"/>
    <w:rsid w:val="00ED0D9B"/>
    <w:rsid w:val="00F91249"/>
    <w:rsid w:val="00FD0D27"/>
    <w:rsid w:val="00FE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F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608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818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611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RegCompany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</cp:lastModifiedBy>
  <cp:revision>10</cp:revision>
  <cp:lastPrinted>2016-01-06T16:30:00Z</cp:lastPrinted>
  <dcterms:created xsi:type="dcterms:W3CDTF">2022-04-07T04:06:00Z</dcterms:created>
  <dcterms:modified xsi:type="dcterms:W3CDTF">2022-04-07T15:53:00Z</dcterms:modified>
</cp:coreProperties>
</file>