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B" w:rsidRPr="00456EE4" w:rsidRDefault="007C000B" w:rsidP="008604B8">
      <w:pPr>
        <w:widowControl/>
        <w:tabs>
          <w:tab w:val="left" w:pos="540"/>
          <w:tab w:val="left" w:pos="10260"/>
          <w:tab w:val="left" w:pos="10350"/>
        </w:tabs>
        <w:autoSpaceDE/>
        <w:autoSpaceDN/>
        <w:adjustRightInd/>
        <w:spacing w:afterLines="200"/>
        <w:ind w:left="270" w:right="810"/>
        <w:contextualSpacing/>
        <w:jc w:val="center"/>
        <w:rPr>
          <w:rFonts w:ascii="Arial" w:hAnsi="Arial" w:cs="Arial"/>
          <w:sz w:val="4"/>
          <w:szCs w:val="60"/>
        </w:rPr>
      </w:pPr>
    </w:p>
    <w:p w:rsidR="00D74EDA" w:rsidRDefault="00EC563E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  <w:r>
        <w:rPr>
          <w:rFonts w:ascii="Arial" w:hAnsi="Arial" w:cs="Arial"/>
          <w:noProof/>
          <w:sz w:val="18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DA" w:rsidRDefault="00D74EDA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Pr="00456EE4" w:rsidRDefault="00D74EDA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1440B5" w:rsidRDefault="001440B5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8604B8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CD6B16" w:rsidRDefault="00CD6B16" w:rsidP="008604B8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afterLines="200"/>
        <w:ind w:left="-86" w:right="86"/>
        <w:contextualSpacing/>
        <w:jc w:val="center"/>
        <w:rPr>
          <w:rFonts w:ascii="Arial" w:hAnsi="Arial" w:cs="Arial"/>
          <w:b/>
          <w:bCs/>
          <w:kern w:val="36"/>
          <w:sz w:val="44"/>
          <w:szCs w:val="28"/>
        </w:rPr>
      </w:pPr>
    </w:p>
    <w:p w:rsidR="008604B8" w:rsidRDefault="008604B8" w:rsidP="008604B8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afterLines="200" w:line="240" w:lineRule="exact"/>
        <w:ind w:left="-86" w:right="86"/>
        <w:contextualSpacing/>
        <w:jc w:val="center"/>
        <w:rPr>
          <w:rFonts w:ascii="Arial" w:hAnsi="Arial" w:cs="Arial"/>
          <w:b/>
          <w:bCs/>
          <w:kern w:val="36"/>
          <w:sz w:val="44"/>
          <w:szCs w:val="28"/>
        </w:rPr>
      </w:pPr>
    </w:p>
    <w:p w:rsidR="002130D1" w:rsidRPr="0015025F" w:rsidRDefault="00F254FC" w:rsidP="008604B8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afterLines="200"/>
        <w:ind w:left="-86" w:right="86"/>
        <w:contextualSpacing/>
        <w:jc w:val="center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b/>
          <w:bCs/>
          <w:kern w:val="36"/>
          <w:sz w:val="44"/>
          <w:szCs w:val="28"/>
        </w:rPr>
        <w:t>Trail to hire new K-12 principal</w:t>
      </w:r>
      <w:r w:rsidR="00145E05" w:rsidRPr="006C701A">
        <w:rPr>
          <w:rFonts w:ascii="Arial" w:hAnsi="Arial" w:cs="Arial"/>
          <w:b/>
          <w:bCs/>
          <w:kern w:val="36"/>
          <w:sz w:val="44"/>
          <w:szCs w:val="28"/>
        </w:rPr>
        <w:br/>
      </w:r>
      <w:proofErr w:type="gramStart"/>
      <w:r w:rsidR="006E7E24" w:rsidRPr="006E7E24">
        <w:rPr>
          <w:rFonts w:ascii="Arial" w:hAnsi="Arial" w:cs="Arial"/>
          <w:bCs/>
          <w:kern w:val="36"/>
          <w:sz w:val="24"/>
          <w:szCs w:val="28"/>
        </w:rPr>
        <w:t>Brook</w:t>
      </w:r>
      <w:r w:rsidR="00074407">
        <w:rPr>
          <w:rFonts w:ascii="Arial" w:hAnsi="Arial" w:cs="Arial"/>
          <w:bCs/>
          <w:kern w:val="36"/>
          <w:sz w:val="24"/>
          <w:szCs w:val="28"/>
        </w:rPr>
        <w:t xml:space="preserve"> </w:t>
      </w:r>
      <w:r w:rsidR="0015025F">
        <w:rPr>
          <w:rFonts w:ascii="Arial" w:hAnsi="Arial" w:cs="Arial"/>
          <w:bCs/>
          <w:kern w:val="36"/>
          <w:sz w:val="24"/>
          <w:szCs w:val="28"/>
        </w:rPr>
        <w:t xml:space="preserve"> Williams</w:t>
      </w:r>
      <w:proofErr w:type="gramEnd"/>
      <w:r w:rsidR="000557B7" w:rsidRPr="0015025F">
        <w:rPr>
          <w:rFonts w:ascii="Arial" w:hAnsi="Arial" w:cs="Arial"/>
          <w:bCs/>
          <w:kern w:val="36"/>
          <w:sz w:val="26"/>
          <w:szCs w:val="26"/>
        </w:rPr>
        <w:t xml:space="preserve"> / Published: </w:t>
      </w:r>
      <w:r>
        <w:rPr>
          <w:rFonts w:ascii="Arial" w:hAnsi="Arial" w:cs="Arial"/>
          <w:bCs/>
          <w:kern w:val="36"/>
          <w:sz w:val="26"/>
          <w:szCs w:val="26"/>
        </w:rPr>
        <w:t>October 9</w:t>
      </w:r>
      <w:r w:rsidR="000557B7" w:rsidRPr="0015025F">
        <w:rPr>
          <w:rFonts w:ascii="Arial" w:hAnsi="Arial" w:cs="Arial"/>
          <w:bCs/>
          <w:kern w:val="36"/>
          <w:sz w:val="26"/>
          <w:szCs w:val="26"/>
        </w:rPr>
        <w:t>, 2019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F254FC">
        <w:rPr>
          <w:rFonts w:ascii="Arial" w:hAnsi="Arial" w:cs="Arial"/>
          <w:sz w:val="26"/>
          <w:szCs w:val="26"/>
        </w:rPr>
        <w:t>he Lackawanna Trail School Board interviewed two candidates in executive session this week for the K-12 principal of student management position.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Rebekah King formerly held the position and resigned for unknown reasons in September.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Board president David Thorne said at Monday’s work session that the board plans to announce the name, salary and start date of the new principal next week.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Board members also hope to soon approve a settlement and release agreement between the school district and King.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 xml:space="preserve">On Monday, the board heard from Melissa </w:t>
      </w:r>
      <w:proofErr w:type="spellStart"/>
      <w:r w:rsidRPr="00F254FC">
        <w:rPr>
          <w:rFonts w:ascii="Arial" w:hAnsi="Arial" w:cs="Arial"/>
          <w:sz w:val="26"/>
          <w:szCs w:val="26"/>
        </w:rPr>
        <w:t>Hatala</w:t>
      </w:r>
      <w:proofErr w:type="spellEnd"/>
      <w:r w:rsidRPr="00F254FC">
        <w:rPr>
          <w:rFonts w:ascii="Arial" w:hAnsi="Arial" w:cs="Arial"/>
          <w:sz w:val="26"/>
          <w:szCs w:val="26"/>
        </w:rPr>
        <w:t xml:space="preserve"> of The Nutrition Group, which provides breakfast and lunch at Lackawanna Trail.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F254FC">
        <w:rPr>
          <w:rFonts w:ascii="Arial" w:hAnsi="Arial" w:cs="Arial"/>
          <w:sz w:val="26"/>
          <w:szCs w:val="26"/>
        </w:rPr>
        <w:t>Hatala</w:t>
      </w:r>
      <w:proofErr w:type="spellEnd"/>
      <w:r w:rsidRPr="00F254FC">
        <w:rPr>
          <w:rFonts w:ascii="Arial" w:hAnsi="Arial" w:cs="Arial"/>
          <w:sz w:val="26"/>
          <w:szCs w:val="26"/>
        </w:rPr>
        <w:t xml:space="preserve"> provided an update on how cafeteria operations have been going since the beginning of the school year.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“We’re above budget in lunches and above budget in ala carte sales per day,” she said.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Breakfast sales have been below budget, but she said all sales typically start out lower.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Nutrition Group was pleased to see quick increases in lunch and ala carte sales, and has been working on increasing breakfast sales.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She also highlighted the special programs The Nutrition Group holds throughout the year such as Lunch for Life and Food Fusion, as well as a new marketing campaign that seeks to make school cafeterias seem more like a cafe or restaurant.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‘Grab and Go’ sandwiches, wraps, salads and snacks, which are packed each day by cafeteria staff, have also been successful at Trail and provide more options for students.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 xml:space="preserve">“They take a lot of pride in what they put out,” Food Service Director Barb </w:t>
      </w:r>
      <w:proofErr w:type="spellStart"/>
      <w:r w:rsidRPr="00F254FC">
        <w:rPr>
          <w:rFonts w:ascii="Arial" w:hAnsi="Arial" w:cs="Arial"/>
          <w:sz w:val="26"/>
          <w:szCs w:val="26"/>
        </w:rPr>
        <w:t>Cwikla</w:t>
      </w:r>
      <w:proofErr w:type="spellEnd"/>
      <w:r w:rsidRPr="00F254FC">
        <w:rPr>
          <w:rFonts w:ascii="Arial" w:hAnsi="Arial" w:cs="Arial"/>
          <w:sz w:val="26"/>
          <w:szCs w:val="26"/>
        </w:rPr>
        <w:t xml:space="preserve"> said of her food service staff in the district.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 xml:space="preserve">Next week, the board will vote to adopt Policy 828: Fraud and approve Christopher Hooker as a volunteer for the </w:t>
      </w:r>
      <w:proofErr w:type="gramStart"/>
      <w:r w:rsidRPr="00F254FC">
        <w:rPr>
          <w:rFonts w:ascii="Arial" w:hAnsi="Arial" w:cs="Arial"/>
          <w:sz w:val="26"/>
          <w:szCs w:val="26"/>
        </w:rPr>
        <w:t>boys</w:t>
      </w:r>
      <w:proofErr w:type="gramEnd"/>
      <w:r w:rsidRPr="00F254FC">
        <w:rPr>
          <w:rFonts w:ascii="Arial" w:hAnsi="Arial" w:cs="Arial"/>
          <w:sz w:val="26"/>
          <w:szCs w:val="26"/>
        </w:rPr>
        <w:t xml:space="preserve"> junior high basketball team during the 2019-20 season.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Before adjourning the work session, the board went into executive session again to discuss personnel and contracts.</w:t>
      </w:r>
    </w:p>
    <w:p w:rsidR="00F254FC" w:rsidRPr="00F254FC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5D64EA" w:rsidRPr="005D64EA" w:rsidRDefault="00F254FC" w:rsidP="00F254FC">
      <w:pPr>
        <w:pStyle w:val="NormalWeb"/>
        <w:spacing w:line="240" w:lineRule="exact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F254FC">
        <w:rPr>
          <w:rFonts w:ascii="Arial" w:hAnsi="Arial" w:cs="Arial"/>
          <w:sz w:val="26"/>
          <w:szCs w:val="26"/>
        </w:rPr>
        <w:t>The Lackawanna Trail School Board is scheduled to meet again on Tuesday, Oct. 15 at 7:30 p.m., as the district is closed on Monday, Oct. 14 for Columbus Day.</w:t>
      </w:r>
    </w:p>
    <w:p w:rsidR="00F254FC" w:rsidRPr="005D64EA" w:rsidRDefault="00F254FC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</w:p>
    <w:sectPr w:rsidR="00F254FC" w:rsidRPr="005D64EA" w:rsidSect="0015025F">
      <w:pgSz w:w="12240" w:h="15840" w:code="1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sqgFAF5bk08tAAAA"/>
  </w:docVars>
  <w:rsids>
    <w:rsidRoot w:val="00D459DB"/>
    <w:rsid w:val="00001F44"/>
    <w:rsid w:val="00002D74"/>
    <w:rsid w:val="000169B4"/>
    <w:rsid w:val="00047FED"/>
    <w:rsid w:val="00050ED8"/>
    <w:rsid w:val="000557B7"/>
    <w:rsid w:val="00074407"/>
    <w:rsid w:val="00075A1A"/>
    <w:rsid w:val="000C727C"/>
    <w:rsid w:val="000E05E7"/>
    <w:rsid w:val="000F5F4E"/>
    <w:rsid w:val="0012177B"/>
    <w:rsid w:val="00126169"/>
    <w:rsid w:val="001440B5"/>
    <w:rsid w:val="00145E05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C250F"/>
    <w:rsid w:val="001D7EFA"/>
    <w:rsid w:val="002130D1"/>
    <w:rsid w:val="00232F41"/>
    <w:rsid w:val="0025593B"/>
    <w:rsid w:val="00260818"/>
    <w:rsid w:val="00261DC5"/>
    <w:rsid w:val="002773C1"/>
    <w:rsid w:val="00277BE1"/>
    <w:rsid w:val="002A4F36"/>
    <w:rsid w:val="002B62E0"/>
    <w:rsid w:val="002C2F43"/>
    <w:rsid w:val="002C4557"/>
    <w:rsid w:val="002D10B8"/>
    <w:rsid w:val="002D236B"/>
    <w:rsid w:val="002E1F46"/>
    <w:rsid w:val="002F0AC3"/>
    <w:rsid w:val="00341CEA"/>
    <w:rsid w:val="0034318D"/>
    <w:rsid w:val="00362BD9"/>
    <w:rsid w:val="003C67FA"/>
    <w:rsid w:val="003C7CF4"/>
    <w:rsid w:val="00412DE9"/>
    <w:rsid w:val="0041443B"/>
    <w:rsid w:val="00423F1D"/>
    <w:rsid w:val="00442682"/>
    <w:rsid w:val="00446A13"/>
    <w:rsid w:val="00456EE4"/>
    <w:rsid w:val="00484467"/>
    <w:rsid w:val="00486536"/>
    <w:rsid w:val="0049779B"/>
    <w:rsid w:val="004C1322"/>
    <w:rsid w:val="00513073"/>
    <w:rsid w:val="00523A86"/>
    <w:rsid w:val="005370D9"/>
    <w:rsid w:val="0054109E"/>
    <w:rsid w:val="00544B1A"/>
    <w:rsid w:val="00546789"/>
    <w:rsid w:val="00587127"/>
    <w:rsid w:val="005C7519"/>
    <w:rsid w:val="005D64EA"/>
    <w:rsid w:val="005E4CF2"/>
    <w:rsid w:val="005F3995"/>
    <w:rsid w:val="005F612B"/>
    <w:rsid w:val="006316A1"/>
    <w:rsid w:val="00631C74"/>
    <w:rsid w:val="00636427"/>
    <w:rsid w:val="006379EA"/>
    <w:rsid w:val="0064454F"/>
    <w:rsid w:val="00670A6C"/>
    <w:rsid w:val="00683F1D"/>
    <w:rsid w:val="00686298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4622"/>
    <w:rsid w:val="007718A8"/>
    <w:rsid w:val="00772C3C"/>
    <w:rsid w:val="007A7B0E"/>
    <w:rsid w:val="007C000B"/>
    <w:rsid w:val="007D618D"/>
    <w:rsid w:val="007F05B3"/>
    <w:rsid w:val="007F51AA"/>
    <w:rsid w:val="00806465"/>
    <w:rsid w:val="008238B2"/>
    <w:rsid w:val="0082570F"/>
    <w:rsid w:val="00835846"/>
    <w:rsid w:val="008431FC"/>
    <w:rsid w:val="008604B8"/>
    <w:rsid w:val="008619C9"/>
    <w:rsid w:val="00882D8A"/>
    <w:rsid w:val="008847B2"/>
    <w:rsid w:val="00885517"/>
    <w:rsid w:val="008A64B5"/>
    <w:rsid w:val="008B370E"/>
    <w:rsid w:val="008C169E"/>
    <w:rsid w:val="008E175A"/>
    <w:rsid w:val="009417BA"/>
    <w:rsid w:val="0094561E"/>
    <w:rsid w:val="00953D71"/>
    <w:rsid w:val="00954818"/>
    <w:rsid w:val="00964FB1"/>
    <w:rsid w:val="009726E2"/>
    <w:rsid w:val="00997A2E"/>
    <w:rsid w:val="009A1D2C"/>
    <w:rsid w:val="009B672A"/>
    <w:rsid w:val="009D40D2"/>
    <w:rsid w:val="00A702FD"/>
    <w:rsid w:val="00A718E0"/>
    <w:rsid w:val="00A7770A"/>
    <w:rsid w:val="00A904FD"/>
    <w:rsid w:val="00AB476F"/>
    <w:rsid w:val="00AC4EA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7BC0"/>
    <w:rsid w:val="00BE4288"/>
    <w:rsid w:val="00BF6B86"/>
    <w:rsid w:val="00C01027"/>
    <w:rsid w:val="00C04753"/>
    <w:rsid w:val="00C40A25"/>
    <w:rsid w:val="00C70373"/>
    <w:rsid w:val="00C746F9"/>
    <w:rsid w:val="00C756FE"/>
    <w:rsid w:val="00C822F5"/>
    <w:rsid w:val="00CC7BF0"/>
    <w:rsid w:val="00CD6B16"/>
    <w:rsid w:val="00CF6788"/>
    <w:rsid w:val="00D04103"/>
    <w:rsid w:val="00D21A07"/>
    <w:rsid w:val="00D3711F"/>
    <w:rsid w:val="00D459DB"/>
    <w:rsid w:val="00D53499"/>
    <w:rsid w:val="00D56470"/>
    <w:rsid w:val="00D74EDA"/>
    <w:rsid w:val="00D8170B"/>
    <w:rsid w:val="00DA6941"/>
    <w:rsid w:val="00DB12B6"/>
    <w:rsid w:val="00DD1C07"/>
    <w:rsid w:val="00DF6319"/>
    <w:rsid w:val="00E078D5"/>
    <w:rsid w:val="00E753B3"/>
    <w:rsid w:val="00E82F37"/>
    <w:rsid w:val="00EA2484"/>
    <w:rsid w:val="00EC1ADA"/>
    <w:rsid w:val="00EC563E"/>
    <w:rsid w:val="00EE4830"/>
    <w:rsid w:val="00EF064E"/>
    <w:rsid w:val="00F1398A"/>
    <w:rsid w:val="00F254FC"/>
    <w:rsid w:val="00F508A1"/>
    <w:rsid w:val="00F54B7D"/>
    <w:rsid w:val="00F92988"/>
    <w:rsid w:val="00FD251A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4</cp:revision>
  <cp:lastPrinted>2016-08-11T15:44:00Z</cp:lastPrinted>
  <dcterms:created xsi:type="dcterms:W3CDTF">2019-10-09T15:40:00Z</dcterms:created>
  <dcterms:modified xsi:type="dcterms:W3CDTF">2019-10-09T15:47:00Z</dcterms:modified>
</cp:coreProperties>
</file>