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C2" w:rsidRPr="000C516B" w:rsidRDefault="00646B96" w:rsidP="000C516B">
      <w:pPr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Unapproved, unofficial, Minutes of the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August 4</w:t>
      </w:r>
      <w:r w:rsidR="00AA6F61" w:rsidRPr="000C516B">
        <w:rPr>
          <w:rFonts w:ascii="Arial" w:hAnsi="Arial" w:cs="Arial"/>
          <w:color w:val="000000" w:themeColor="text1"/>
          <w:sz w:val="20"/>
          <w:lang w:bidi="th-TH"/>
        </w:rPr>
        <w:t>,</w:t>
      </w:r>
      <w:r w:rsidR="00803428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2025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Lackawanna Trail School Board Meeting.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 The LTSD Board of Education had a meeting @</w:t>
      </w:r>
      <w:r w:rsidR="00AC5C12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7:30</w:t>
      </w:r>
      <w:r w:rsidR="00997BF5" w:rsidRPr="000C516B">
        <w:rPr>
          <w:rFonts w:ascii="Arial" w:hAnsi="Arial" w:cs="Arial"/>
          <w:color w:val="000000" w:themeColor="text1"/>
          <w:sz w:val="20"/>
          <w:lang w:bidi="th-TH"/>
        </w:rPr>
        <w:t>pm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in the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Board room</w:t>
      </w:r>
      <w:r w:rsidR="001D549C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with a watch/voice only ZOOM session, public notice having been given in accordance with Sunshine Act &amp; LTSD Procedure #006.  Board members </w:t>
      </w:r>
      <w:r w:rsidR="00445EA3" w:rsidRPr="000C516B">
        <w:rPr>
          <w:rFonts w:ascii="Arial" w:hAnsi="Arial" w:cs="Arial"/>
          <w:color w:val="000000" w:themeColor="text1"/>
          <w:sz w:val="20"/>
          <w:lang w:bidi="th-TH"/>
        </w:rPr>
        <w:t>present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: </w:t>
      </w:r>
      <w:r w:rsidR="00803428" w:rsidRPr="000C516B">
        <w:rPr>
          <w:rFonts w:ascii="Arial" w:hAnsi="Arial" w:cs="Arial"/>
          <w:color w:val="000000" w:themeColor="text1"/>
          <w:sz w:val="20"/>
          <w:lang w:bidi="th-TH"/>
        </w:rPr>
        <w:t xml:space="preserve">Mr. Bianchi,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Mr. Dwyer, Mr. Johnson, </w:t>
      </w:r>
      <w:r w:rsidR="00F65521" w:rsidRPr="000C516B">
        <w:rPr>
          <w:rFonts w:ascii="Arial" w:hAnsi="Arial" w:cs="Arial"/>
          <w:color w:val="000000" w:themeColor="text1"/>
          <w:sz w:val="20"/>
          <w:lang w:bidi="th-TH"/>
        </w:rPr>
        <w:t xml:space="preserve">Mrs. Litwin,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Dr. Mould, Mr. Ross, </w:t>
      </w:r>
      <w:r w:rsidR="00BC5E8F" w:rsidRPr="000C516B">
        <w:rPr>
          <w:rFonts w:ascii="Arial" w:hAnsi="Arial" w:cs="Arial"/>
          <w:color w:val="000000" w:themeColor="text1"/>
          <w:sz w:val="20"/>
          <w:lang w:bidi="th-TH"/>
        </w:rPr>
        <w:t>Mr. Vanko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</w:t>
      </w:r>
      <w:proofErr w:type="gramStart"/>
      <w:r w:rsidR="00A92660" w:rsidRPr="000C516B">
        <w:rPr>
          <w:rFonts w:ascii="Arial" w:hAnsi="Arial" w:cs="Arial"/>
          <w:color w:val="000000" w:themeColor="text1"/>
          <w:sz w:val="20"/>
          <w:lang w:bidi="th-TH"/>
        </w:rPr>
        <w:t>Mrs</w:t>
      </w:r>
      <w:proofErr w:type="gramEnd"/>
      <w:r w:rsidR="00A92660" w:rsidRPr="000C516B">
        <w:rPr>
          <w:rFonts w:ascii="Arial" w:hAnsi="Arial" w:cs="Arial"/>
          <w:color w:val="000000" w:themeColor="text1"/>
          <w:sz w:val="20"/>
          <w:lang w:bidi="th-TH"/>
        </w:rPr>
        <w:t>.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Wescott</w:t>
      </w:r>
      <w:r w:rsidR="00E06FDC" w:rsidRPr="000C516B">
        <w:rPr>
          <w:rFonts w:ascii="Arial" w:hAnsi="Arial" w:cs="Arial"/>
          <w:color w:val="000000" w:themeColor="text1"/>
          <w:sz w:val="20"/>
          <w:lang w:bidi="th-TH"/>
        </w:rPr>
        <w:t>.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 xml:space="preserve">  Absent: Mrs. Clark.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445EA3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Administrators present:  </w:t>
      </w:r>
      <w:r w:rsidR="00026428" w:rsidRPr="000C516B">
        <w:rPr>
          <w:rFonts w:ascii="Arial" w:hAnsi="Arial" w:cs="Arial"/>
          <w:color w:val="000000" w:themeColor="text1"/>
          <w:sz w:val="20"/>
          <w:lang w:bidi="th-TH"/>
        </w:rPr>
        <w:t xml:space="preserve">Mr. Rakauskas,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Mr. Glynn</w:t>
      </w:r>
      <w:r w:rsidR="0055041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</w:t>
      </w:r>
      <w:r w:rsidR="009558C2" w:rsidRPr="000C516B">
        <w:rPr>
          <w:rFonts w:ascii="Arial" w:hAnsi="Arial" w:cs="Arial"/>
          <w:color w:val="000000" w:themeColor="text1"/>
          <w:sz w:val="20"/>
          <w:lang w:bidi="th-TH"/>
        </w:rPr>
        <w:t>Mr. Buck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, Mr. Gaidula</w:t>
      </w:r>
      <w:r w:rsidR="009558C2" w:rsidRPr="000C516B">
        <w:rPr>
          <w:rFonts w:ascii="Arial" w:hAnsi="Arial" w:cs="Arial"/>
          <w:color w:val="000000" w:themeColor="text1"/>
          <w:sz w:val="20"/>
          <w:lang w:bidi="th-TH"/>
        </w:rPr>
        <w:t>.</w:t>
      </w:r>
    </w:p>
    <w:p w:rsidR="00B31D98" w:rsidRPr="000C516B" w:rsidRDefault="006D502B" w:rsidP="000C516B">
      <w:pPr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9C69B0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</w:p>
    <w:p w:rsidR="00AA6F61" w:rsidRPr="000C516B" w:rsidRDefault="00646B96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The meeting bega</w:t>
      </w:r>
      <w:r w:rsidR="00EC11D9" w:rsidRPr="000C516B">
        <w:rPr>
          <w:rFonts w:ascii="Arial" w:hAnsi="Arial" w:cs="Arial"/>
          <w:color w:val="000000" w:themeColor="text1"/>
          <w:sz w:val="20"/>
          <w:lang w:bidi="th-TH"/>
        </w:rPr>
        <w:t>n</w:t>
      </w:r>
      <w:r w:rsidR="0023095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with</w:t>
      </w:r>
      <w:r w:rsidR="00EC11D9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the Pledge of Allegiance</w:t>
      </w:r>
      <w:r w:rsidR="005B267F" w:rsidRPr="000C516B">
        <w:rPr>
          <w:rFonts w:ascii="Arial" w:hAnsi="Arial" w:cs="Arial"/>
          <w:color w:val="000000" w:themeColor="text1"/>
          <w:sz w:val="20"/>
          <w:lang w:bidi="th-TH"/>
        </w:rPr>
        <w:t xml:space="preserve">. There </w:t>
      </w:r>
      <w:r w:rsidR="009672A5">
        <w:rPr>
          <w:rFonts w:ascii="Arial" w:hAnsi="Arial" w:cs="Arial"/>
          <w:color w:val="000000" w:themeColor="text1"/>
          <w:sz w:val="20"/>
          <w:lang w:bidi="th-TH"/>
        </w:rPr>
        <w:t>was one</w:t>
      </w:r>
      <w:r w:rsidR="00A92660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5B267F" w:rsidRPr="000C516B">
        <w:rPr>
          <w:rFonts w:ascii="Arial" w:hAnsi="Arial" w:cs="Arial"/>
          <w:color w:val="000000" w:themeColor="text1"/>
          <w:sz w:val="20"/>
          <w:lang w:bidi="th-TH"/>
        </w:rPr>
        <w:t>member of the public present</w:t>
      </w:r>
      <w:r w:rsidR="00997BF5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no</w:t>
      </w:r>
      <w:r w:rsidR="00997BF5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5B267F" w:rsidRPr="000C516B">
        <w:rPr>
          <w:rFonts w:ascii="Arial" w:hAnsi="Arial" w:cs="Arial"/>
          <w:color w:val="000000" w:themeColor="text1"/>
          <w:sz w:val="20"/>
          <w:lang w:bidi="th-TH"/>
        </w:rPr>
        <w:t>reporter, and no police.</w:t>
      </w:r>
      <w:r w:rsidR="00AA6F61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</w:p>
    <w:p w:rsidR="000A4595" w:rsidRDefault="000A4595" w:rsidP="000A4595">
      <w:pPr>
        <w:spacing w:after="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0A4595" w:rsidRPr="000C516B" w:rsidRDefault="009672A5" w:rsidP="000A4595">
      <w:pPr>
        <w:spacing w:after="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Presentation about </w:t>
      </w:r>
      <w:r w:rsidR="000A4595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District Technology Update: Ed</w:t>
      </w:r>
      <w:r>
        <w:rPr>
          <w:rFonts w:ascii="Arial" w:eastAsia="Times New Roman" w:hAnsi="Arial" w:cs="Arial"/>
          <w:color w:val="000000" w:themeColor="text1"/>
          <w:sz w:val="20"/>
          <w:lang w:bidi="th-TH"/>
        </w:rPr>
        <w:t>ward</w:t>
      </w:r>
      <w:r w:rsidR="000A4595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Gaidula and </w:t>
      </w:r>
      <w:r>
        <w:rPr>
          <w:rFonts w:ascii="Arial" w:eastAsia="Times New Roman" w:hAnsi="Arial" w:cs="Arial"/>
          <w:color w:val="000000" w:themeColor="text1"/>
          <w:sz w:val="20"/>
          <w:lang w:bidi="th-TH"/>
        </w:rPr>
        <w:t>Robert</w:t>
      </w:r>
      <w:r w:rsidR="000A4595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Buck</w:t>
      </w:r>
    </w:p>
    <w:p w:rsidR="00AA6F61" w:rsidRPr="000C516B" w:rsidRDefault="00AA6F61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BC5E8F" w:rsidRPr="000C516B" w:rsidRDefault="00A61B58" w:rsidP="000C516B">
      <w:pPr>
        <w:spacing w:after="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lang w:bidi="th-TH"/>
        </w:rPr>
        <w:t>Recommended Motions for next week’s agenda.</w:t>
      </w:r>
      <w:proofErr w:type="gramEnd"/>
    </w:p>
    <w:p w:rsidR="00BC5E8F" w:rsidRPr="000C516B" w:rsidRDefault="00BC5E8F" w:rsidP="000C516B">
      <w:pPr>
        <w:spacing w:after="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7C31E1" w:rsidRPr="000C516B" w:rsidRDefault="00BC5E8F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0. Motion </w:t>
      </w:r>
      <w:r w:rsidR="00111F57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____________</w:t>
      </w:r>
      <w:r w:rsidR="003B506B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to approve the minutes of the previous two meetings</w:t>
      </w:r>
    </w:p>
    <w:p w:rsidR="003B506B" w:rsidRPr="000C516B" w:rsidRDefault="003B506B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1. Move that all bills found to be true and accurate </w:t>
      </w:r>
      <w:proofErr w:type="gram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be</w:t>
      </w:r>
      <w:proofErr w:type="gram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approved.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2. Move that the board approve the June and July Treasurer’s Report as submitted.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3. Move that the board take from the table and approve the contract with Standing Stone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Consulting and Security for school resource officer services for the 2025-2026, and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2026-2027 school years.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proofErr w:type="gram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4</w:t>
      </w:r>
      <w:r w:rsidR="007721D7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.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Move</w:t>
      </w:r>
      <w:proofErr w:type="gram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that the board approve the Memorandum of Understanding by and between the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Lackawanna Trail School District and Law Enforcement Authorities for the 2025-2026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and 2026-2027 school years.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5. Move that the board approve the contract with Sarah </w:t>
      </w:r>
      <w:proofErr w:type="spell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Chylak</w:t>
      </w:r>
      <w:proofErr w:type="spell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as an independent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contractor for Occupational Therapy for the 2025-2026 school </w:t>
      </w:r>
      <w:proofErr w:type="gram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at a salary of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________.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6. Move that the board approve the contract with Nick </w:t>
      </w:r>
      <w:proofErr w:type="spell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Rodio</w:t>
      </w:r>
      <w:proofErr w:type="spell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, DPT as an independent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contractor for Physical Therapy for the 2025-2026 school </w:t>
      </w:r>
      <w:proofErr w:type="gramStart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at a salary of ________.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7</w:t>
      </w:r>
      <w:r w:rsidR="007721D7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.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Move that the board approve the Educator Effectiveness Handbook and LTSD</w:t>
      </w:r>
      <w:r w:rsidR="009B200A"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Differentiated Supervision Plan.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</w:p>
    <w:p w:rsidR="00737761" w:rsidRPr="000C516B" w:rsidRDefault="00111F57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000000" w:themeColor="text1"/>
          <w:sz w:val="20"/>
          <w:lang w:bidi="th-TH"/>
        </w:rPr>
      </w:pPr>
      <w:r w:rsidRPr="000C516B">
        <w:rPr>
          <w:rFonts w:ascii="Arial" w:eastAsia="Times New Roman" w:hAnsi="Arial" w:cs="Arial"/>
          <w:color w:val="000000" w:themeColor="text1"/>
          <w:sz w:val="20"/>
          <w:lang w:bidi="th-TH"/>
        </w:rPr>
        <w:t>8. Move that the board approve the Lackawanna Trail School District Coaching Handbook.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9. Move that the board approve additional eligible tuition waiver students for the 2025-2026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school </w:t>
      </w: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per board Policy 202 - Eligibility of Non-Resident Students.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2C3867" w:rsidRPr="000C516B" w:rsidRDefault="00984B1E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212121"/>
          <w:sz w:val="20"/>
          <w:szCs w:val="24"/>
          <w:lang w:bidi="th-TH"/>
        </w:rPr>
      </w:pPr>
      <w:r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>10.</w:t>
      </w:r>
      <w:r w:rsidR="002C3867"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 xml:space="preserve"> Motion </w:t>
      </w:r>
      <w:r w:rsidR="000A4595">
        <w:rPr>
          <w:rFonts w:ascii="Arial" w:eastAsia="Times New Roman" w:hAnsi="Arial" w:cs="Arial"/>
          <w:color w:val="212121"/>
          <w:sz w:val="20"/>
          <w:szCs w:val="24"/>
          <w:lang w:bidi="th-TH"/>
        </w:rPr>
        <w:t>t</w:t>
      </w:r>
      <w:r w:rsidR="002C3867"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>o approve the third reading of the following policies:</w:t>
      </w:r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6" w:history="1"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 xml:space="preserve">004 </w:t>
        </w:r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Membership</w:t>
        </w:r>
        <w:proofErr w:type="gramEnd"/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7" w:history="1"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 xml:space="preserve">007 Policy Manual </w:t>
        </w:r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Access</w:t>
        </w:r>
        <w:proofErr w:type="gramEnd"/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8" w:history="1"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246 School Wellness</w:t>
        </w:r>
        <w:proofErr w:type="gramEnd"/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9" w:history="1"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718 Services Animals in Schools</w:t>
        </w:r>
      </w:hyperlink>
    </w:p>
    <w:p w:rsidR="002C3867" w:rsidRPr="000C516B" w:rsidRDefault="002C3867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</w:p>
    <w:p w:rsidR="002C3867" w:rsidRPr="000C516B" w:rsidRDefault="00984B1E" w:rsidP="000A4595">
      <w:pPr>
        <w:spacing w:after="0"/>
        <w:ind w:left="630"/>
        <w:contextualSpacing/>
        <w:jc w:val="both"/>
        <w:rPr>
          <w:rFonts w:ascii="Arial" w:eastAsia="Times New Roman" w:hAnsi="Arial" w:cs="Arial"/>
          <w:color w:val="212121"/>
          <w:sz w:val="20"/>
          <w:szCs w:val="24"/>
          <w:lang w:bidi="th-TH"/>
        </w:rPr>
      </w:pPr>
      <w:r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>11</w:t>
      </w:r>
      <w:r w:rsidR="002C3867"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 xml:space="preserve">. </w:t>
      </w:r>
      <w:proofErr w:type="gramStart"/>
      <w:r w:rsidR="002C3867"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>Motion  to</w:t>
      </w:r>
      <w:proofErr w:type="gramEnd"/>
      <w:r w:rsidR="002C3867" w:rsidRPr="000C516B">
        <w:rPr>
          <w:rFonts w:ascii="Arial" w:eastAsia="Times New Roman" w:hAnsi="Arial" w:cs="Arial"/>
          <w:color w:val="212121"/>
          <w:sz w:val="20"/>
          <w:szCs w:val="24"/>
          <w:lang w:bidi="th-TH"/>
        </w:rPr>
        <w:t xml:space="preserve"> approve the second reading of the following policies:</w:t>
      </w:r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10" w:history="1"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 xml:space="preserve">138 Language </w:t>
        </w:r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Instruction</w:t>
        </w:r>
        <w:proofErr w:type="gramEnd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 xml:space="preserve"> Educational Program for English Learners</w:t>
        </w:r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11" w:history="1"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626 Federal Fiscal Compliance</w:t>
        </w:r>
        <w:proofErr w:type="gramEnd"/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12" w:history="1"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626.1 Travel Reimbursement - Federal Programs</w:t>
        </w:r>
      </w:hyperlink>
    </w:p>
    <w:p w:rsidR="002C3867" w:rsidRPr="000C516B" w:rsidRDefault="00C156BF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  <w:hyperlink r:id="rId13" w:history="1">
        <w:proofErr w:type="gramStart"/>
        <w:r w:rsidR="002C3867" w:rsidRPr="000C516B">
          <w:rPr>
            <w:rStyle w:val="Hyperlink"/>
            <w:rFonts w:eastAsia="Times New Roman" w:cstheme="minorHAnsi"/>
            <w:sz w:val="20"/>
            <w:szCs w:val="24"/>
            <w:lang w:bidi="th-TH"/>
          </w:rPr>
          <w:t>827 Conflict of Interest</w:t>
        </w:r>
        <w:proofErr w:type="gramEnd"/>
      </w:hyperlink>
    </w:p>
    <w:p w:rsidR="002C3867" w:rsidRPr="000C516B" w:rsidRDefault="002C3867" w:rsidP="000A4595">
      <w:pPr>
        <w:spacing w:after="0"/>
        <w:ind w:left="630"/>
        <w:contextualSpacing/>
        <w:jc w:val="both"/>
        <w:rPr>
          <w:rFonts w:eastAsia="Times New Roman" w:cstheme="minorHAnsi"/>
          <w:color w:val="212121"/>
          <w:sz w:val="20"/>
          <w:szCs w:val="24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12. Move that the board approve the following School Nurse Substitutes for the 2025-2026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school </w:t>
      </w: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>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● Mary Brink, RN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● Heidi Davis, RN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● Brenda Grunza, BSN, RN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● Lorie Tweed, RN</w:t>
      </w:r>
    </w:p>
    <w:p w:rsidR="009672A5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● Jennifer Wert, RN</w:t>
      </w:r>
    </w:p>
    <w:p w:rsidR="009672A5" w:rsidRDefault="009672A5">
      <w:pPr>
        <w:rPr>
          <w:rFonts w:ascii="Arial" w:hAnsi="Arial" w:cs="Arial"/>
          <w:color w:val="000000" w:themeColor="text1"/>
          <w:sz w:val="20"/>
          <w:lang w:bidi="th-TH"/>
        </w:rPr>
      </w:pPr>
      <w:r>
        <w:rPr>
          <w:rFonts w:ascii="Arial" w:hAnsi="Arial" w:cs="Arial"/>
          <w:color w:val="000000" w:themeColor="text1"/>
          <w:sz w:val="20"/>
          <w:lang w:bidi="th-TH"/>
        </w:rPr>
        <w:br w:type="page"/>
      </w:r>
    </w:p>
    <w:p w:rsidR="00111F57" w:rsidRPr="000C516B" w:rsidRDefault="007721D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lastRenderedPageBreak/>
        <w:t xml:space="preserve">13.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Move that the board approve the following list of bus contractors/contracted drivers for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the 2025-2026 school </w:t>
      </w:r>
      <w:proofErr w:type="gram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Bus Contractors, Bus Drivers and Substitutes: William Archer, Anthony Dodge, Paul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Fetter,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Adrean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Fish, Sandy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Fulkersin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>, Jonathan Harvey, Oscar James, Brian Kane,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Michael Kane, Colton Lenz, Brandon Loch, James Nichols, L. Robyn Nichols, Nichols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Bus Company, Ray Oswald, Padula Bus Company, Joann Padula, Raymond Petts,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James Schirg, Jason Schirg, Vladimir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Schlasta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Chandler Scranton, Pamela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Sebjan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>,</w:t>
      </w:r>
      <w:r w:rsidR="009B200A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Mary Smarkusky, William Smarkusky, Tina Smith, Alan Michael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Strohl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Allen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Tator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>,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Jacqueline Thomas, James B.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Vasky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>.</w:t>
      </w:r>
    </w:p>
    <w:p w:rsidR="00111F57" w:rsidRPr="000C516B" w:rsidRDefault="00670E66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br/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Private Vehicle Contractors and Substitutes: Brenda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Bouch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, Derek Buffington,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Margaret Burns, D. Wayne Burns, Gayle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Demming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Catherine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Gerrity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Debbie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Hazlak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,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Paulette Johnson,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Necvan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Kurtulus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Paula Litwin, Theresa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Loney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, William Miller, Diane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Peechatka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Gretchen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Sheposh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, Amy Smith, Judith Smith, Steve Stearns,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Gennifer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Sutton, James </w:t>
      </w:r>
      <w:proofErr w:type="spellStart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Tasker</w:t>
      </w:r>
      <w:proofErr w:type="spellEnd"/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and Tammy Yankelitis.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16. Move that the board approve _________ as a Special Education Teacher at a salary of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$54,900.54, bachelor’s level, step 1, according to the LTEA collective bargaining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agreement, effective at the beginning of the 2025-2026 school year. All clearances are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17. Move that the board approve ___________ as an Elementary Special Education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long-term substitute at a salary of $54,900.54, bachelor’s level, step 1, prorated,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according to the LTEA collective bargaining agreement, from approximately August 26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through November 26, 2025.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18. Move that the board approve Dana </w:t>
      </w:r>
      <w:proofErr w:type="spellStart"/>
      <w:r w:rsidRPr="000C516B">
        <w:rPr>
          <w:rFonts w:ascii="Arial" w:hAnsi="Arial" w:cs="Arial"/>
          <w:color w:val="000000" w:themeColor="text1"/>
          <w:sz w:val="20"/>
          <w:lang w:bidi="th-TH"/>
        </w:rPr>
        <w:t>Drobish</w:t>
      </w:r>
      <w:proofErr w:type="spell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as a full-time One-on-One Aide, 6½ hours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per day, as scheduled, at the rate of $16.00 per hour plus $2.00 per hour per the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LTESPA collective bargaining agreement, effective at the beginning of the 2025-2026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school </w:t>
      </w: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>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19. Move that the board approve ________ as part-time Emotional Support Classroom Aide,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4¾ hours per day, as scheduled, at the rate of $16.00 per hour + $3.00 per hour per the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LTESPA collective bargaining agreement, effective at the beginning of the 2025-2026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school year.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7721D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20.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Move that the board approve _________ as part-time Life Skills Classroom Aide 4¾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hours per day, as scheduled, at the rate of $16.00 per hour + $2.00 per hour per the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LTESPA collective bargaining agreement, effective at the beginning of the 2025-2026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111F57" w:rsidRPr="000C516B">
        <w:rPr>
          <w:rFonts w:ascii="Arial" w:hAnsi="Arial" w:cs="Arial"/>
          <w:color w:val="000000" w:themeColor="text1"/>
          <w:sz w:val="20"/>
          <w:lang w:bidi="th-TH"/>
        </w:rPr>
        <w:t>school year. All clearances are 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21. Move that the board approve _________ a part-time paraprofessional, 4¾ hours per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day, as scheduled, at the rate of $16.00 per hour per the LTESPA collective bargaining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agreement, effective at the beginning of the 2025-2026 school </w:t>
      </w: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>. All clearances are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on file.</w:t>
      </w: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111F57" w:rsidRPr="000C516B" w:rsidRDefault="00111F57" w:rsidP="000A4595">
      <w:pPr>
        <w:spacing w:after="0"/>
        <w:ind w:left="63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22. Move that the board correct the stipend to $3950 for Scot Wasilchak as Track &amp; Field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Assistant Coach beginning the 2025-2026 school </w:t>
      </w: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year</w:t>
      </w:r>
      <w:proofErr w:type="gramEnd"/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as stipulated in the LTEA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collective bargaining agreement.</w:t>
      </w:r>
    </w:p>
    <w:p w:rsidR="000C516B" w:rsidRDefault="000C516B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0A4595" w:rsidRDefault="000A4595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0A4595" w:rsidRPr="000A4595" w:rsidRDefault="000A4595" w:rsidP="000C516B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>The following three motions were passed by unanimous vote of the board.</w:t>
      </w:r>
    </w:p>
    <w:p w:rsidR="000A4595" w:rsidRPr="000C516B" w:rsidRDefault="000A4595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0A4595" w:rsidRPr="000A4595" w:rsidRDefault="000A4595" w:rsidP="000A4595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>14. Mo</w:t>
      </w:r>
      <w:r>
        <w:rPr>
          <w:rFonts w:ascii="Arial" w:hAnsi="Arial" w:cs="Arial"/>
          <w:b/>
          <w:color w:val="000000" w:themeColor="text1"/>
          <w:sz w:val="20"/>
          <w:lang w:bidi="th-TH"/>
        </w:rPr>
        <w:t>tion by Johnson, Litwin</w:t>
      </w: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 xml:space="preserve"> that the board approve Valarie Lewis as a Family and Consumer Science Teacher at a salary of $54,900.54, bachelors level, step 1, according to the LTEA collective bargaining agreement, effective August 26, 2025. All clearances are on file.</w:t>
      </w:r>
    </w:p>
    <w:p w:rsidR="000A4595" w:rsidRPr="000A4595" w:rsidRDefault="000A4595" w:rsidP="000A4595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</w:p>
    <w:p w:rsidR="000A4595" w:rsidRPr="000A4595" w:rsidRDefault="000A4595" w:rsidP="000A4595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>15. Mo</w:t>
      </w:r>
      <w:r>
        <w:rPr>
          <w:rFonts w:ascii="Arial" w:hAnsi="Arial" w:cs="Arial"/>
          <w:b/>
          <w:color w:val="000000" w:themeColor="text1"/>
          <w:sz w:val="20"/>
          <w:lang w:bidi="th-TH"/>
        </w:rPr>
        <w:t>tion by Wescott, Johnson</w:t>
      </w: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 xml:space="preserve"> that the board approve the appointment of Kelly Hopkins as mentor to Family &amp; Consumer Science teacher, Valarie Lewis, at a stipend of $450 for the 2025-2026 school year, as stipulated in the LTEA collective bargaining agreement.</w:t>
      </w:r>
    </w:p>
    <w:p w:rsidR="000A4595" w:rsidRDefault="000A4595" w:rsidP="000C516B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</w:p>
    <w:p w:rsidR="000C516B" w:rsidRPr="000A4595" w:rsidRDefault="000C516B" w:rsidP="000C516B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>23. Mo</w:t>
      </w:r>
      <w:r w:rsidR="000A4595">
        <w:rPr>
          <w:rFonts w:ascii="Arial" w:hAnsi="Arial" w:cs="Arial"/>
          <w:b/>
          <w:color w:val="000000" w:themeColor="text1"/>
          <w:sz w:val="20"/>
          <w:lang w:bidi="th-TH"/>
        </w:rPr>
        <w:t>tion by Vanko, Mould</w:t>
      </w: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 xml:space="preserve"> that the </w:t>
      </w:r>
      <w:r w:rsidR="009672A5" w:rsidRPr="000A4595">
        <w:rPr>
          <w:rFonts w:ascii="Arial" w:hAnsi="Arial" w:cs="Arial"/>
          <w:b/>
          <w:color w:val="000000" w:themeColor="text1"/>
          <w:sz w:val="20"/>
          <w:lang w:bidi="th-TH"/>
        </w:rPr>
        <w:t>board authorizes</w:t>
      </w:r>
      <w:r w:rsidRPr="000A4595">
        <w:rPr>
          <w:rFonts w:ascii="Arial" w:hAnsi="Arial" w:cs="Arial"/>
          <w:b/>
          <w:color w:val="000000" w:themeColor="text1"/>
          <w:sz w:val="20"/>
          <w:lang w:bidi="th-TH"/>
        </w:rPr>
        <w:t xml:space="preserve"> the advertisement of a Request for Proposals for the music stair replacement project.</w:t>
      </w:r>
      <w:r w:rsidR="009672A5">
        <w:rPr>
          <w:rFonts w:ascii="Arial" w:hAnsi="Arial" w:cs="Arial"/>
          <w:b/>
          <w:color w:val="000000" w:themeColor="text1"/>
          <w:sz w:val="20"/>
          <w:lang w:bidi="th-TH"/>
        </w:rPr>
        <w:t xml:space="preserve"> (from last week’s committee meeting, choice #2 was recommended)</w:t>
      </w:r>
    </w:p>
    <w:p w:rsidR="00737761" w:rsidRPr="000A4595" w:rsidRDefault="00737761" w:rsidP="000C516B">
      <w:pPr>
        <w:spacing w:after="0"/>
        <w:contextualSpacing/>
        <w:jc w:val="both"/>
        <w:rPr>
          <w:rFonts w:ascii="Arial" w:hAnsi="Arial" w:cs="Arial"/>
          <w:b/>
          <w:color w:val="000000" w:themeColor="text1"/>
          <w:sz w:val="20"/>
          <w:lang w:bidi="th-TH"/>
        </w:rPr>
      </w:pPr>
    </w:p>
    <w:p w:rsidR="00FB10B2" w:rsidRPr="000C516B" w:rsidRDefault="00FB10B2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proofErr w:type="gramStart"/>
      <w:r w:rsidRPr="000C516B">
        <w:rPr>
          <w:rFonts w:ascii="Arial" w:hAnsi="Arial" w:cs="Arial"/>
          <w:color w:val="000000" w:themeColor="text1"/>
          <w:sz w:val="20"/>
          <w:lang w:bidi="th-TH"/>
        </w:rPr>
        <w:t>Adjournment at</w:t>
      </w:r>
      <w:r w:rsidR="0011678D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8:19</w:t>
      </w:r>
      <w:r w:rsidR="009672A5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A12A51" w:rsidRPr="000C516B">
        <w:rPr>
          <w:rFonts w:ascii="Arial" w:hAnsi="Arial" w:cs="Arial"/>
          <w:color w:val="000000" w:themeColor="text1"/>
          <w:sz w:val="20"/>
          <w:lang w:bidi="th-TH"/>
        </w:rPr>
        <w:t>pm.</w:t>
      </w:r>
      <w:proofErr w:type="gramEnd"/>
    </w:p>
    <w:p w:rsidR="000F08C9" w:rsidRPr="000C516B" w:rsidRDefault="000F08C9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7F2DC9" w:rsidRPr="000C516B" w:rsidRDefault="007F2DC9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>===================================================================================</w:t>
      </w:r>
    </w:p>
    <w:p w:rsidR="00FA084A" w:rsidRPr="000C516B" w:rsidRDefault="00FA084A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</w:p>
    <w:p w:rsidR="00670E66" w:rsidRDefault="0011678D" w:rsidP="000C516B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lang w:bidi="th-TH"/>
        </w:rPr>
      </w:pP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There was an Executive Session before tonight’s meeting from 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6:07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 xml:space="preserve"> to</w:t>
      </w:r>
      <w:r w:rsidR="00AA6A6E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0A4595">
        <w:rPr>
          <w:rFonts w:ascii="Arial" w:hAnsi="Arial" w:cs="Arial"/>
          <w:color w:val="000000" w:themeColor="text1"/>
          <w:sz w:val="20"/>
          <w:lang w:bidi="th-TH"/>
        </w:rPr>
        <w:t>7:21</w:t>
      </w:r>
      <w:r w:rsidR="00670E66" w:rsidRPr="000C516B">
        <w:rPr>
          <w:rFonts w:ascii="Arial" w:hAnsi="Arial" w:cs="Arial"/>
          <w:color w:val="000000" w:themeColor="text1"/>
          <w:sz w:val="20"/>
          <w:lang w:bidi="th-TH"/>
        </w:rPr>
        <w:t xml:space="preserve"> </w:t>
      </w:r>
      <w:r w:rsidR="00CB3918" w:rsidRPr="000C516B">
        <w:rPr>
          <w:rFonts w:ascii="Arial" w:hAnsi="Arial" w:cs="Arial"/>
          <w:color w:val="000000" w:themeColor="text1"/>
          <w:sz w:val="20"/>
          <w:lang w:bidi="th-TH"/>
        </w:rPr>
        <w:t>pm to</w:t>
      </w:r>
      <w:r w:rsidRPr="000C516B">
        <w:rPr>
          <w:rFonts w:ascii="Arial" w:hAnsi="Arial" w:cs="Arial"/>
          <w:color w:val="000000" w:themeColor="text1"/>
          <w:sz w:val="20"/>
          <w:lang w:bidi="th-TH"/>
        </w:rPr>
        <w:t>:</w:t>
      </w:r>
    </w:p>
    <w:p w:rsidR="000A4595" w:rsidRDefault="000A4595" w:rsidP="000A4595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  <w:sz w:val="20"/>
          <w:lang w:bidi="th-TH"/>
        </w:rPr>
      </w:pPr>
      <w:r>
        <w:rPr>
          <w:rFonts w:ascii="Arial" w:hAnsi="Arial" w:cs="Arial"/>
          <w:color w:val="000000" w:themeColor="text1"/>
          <w:sz w:val="20"/>
          <w:lang w:bidi="th-TH"/>
        </w:rPr>
        <w:t>Discuss personnel matters to fill vacancies in the District</w:t>
      </w:r>
    </w:p>
    <w:p w:rsidR="000A4595" w:rsidRDefault="000A4595" w:rsidP="000A4595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  <w:sz w:val="20"/>
          <w:lang w:bidi="th-TH"/>
        </w:rPr>
      </w:pPr>
      <w:r>
        <w:rPr>
          <w:rFonts w:ascii="Arial" w:hAnsi="Arial" w:cs="Arial"/>
          <w:color w:val="000000" w:themeColor="text1"/>
          <w:sz w:val="20"/>
          <w:lang w:bidi="th-TH"/>
        </w:rPr>
        <w:t>Discuss necessary security issues</w:t>
      </w:r>
    </w:p>
    <w:p w:rsidR="000A4595" w:rsidRDefault="000A4595" w:rsidP="000A4595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  <w:sz w:val="20"/>
          <w:lang w:bidi="th-TH"/>
        </w:rPr>
      </w:pPr>
      <w:r>
        <w:rPr>
          <w:rFonts w:ascii="Arial" w:hAnsi="Arial" w:cs="Arial"/>
          <w:color w:val="000000" w:themeColor="text1"/>
          <w:sz w:val="20"/>
          <w:lang w:bidi="th-TH"/>
        </w:rPr>
        <w:t>Receive the Solicitor Report</w:t>
      </w:r>
    </w:p>
    <w:p w:rsidR="000A4595" w:rsidRPr="000A4595" w:rsidRDefault="000A4595" w:rsidP="000A4595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 w:themeColor="text1"/>
          <w:sz w:val="20"/>
          <w:lang w:bidi="th-TH"/>
        </w:rPr>
      </w:pPr>
      <w:r>
        <w:rPr>
          <w:rFonts w:ascii="Arial" w:hAnsi="Arial" w:cs="Arial"/>
          <w:color w:val="000000" w:themeColor="text1"/>
          <w:sz w:val="20"/>
          <w:lang w:bidi="th-TH"/>
        </w:rPr>
        <w:t>Conduct negotiations with the teachers</w:t>
      </w:r>
    </w:p>
    <w:sectPr w:rsidR="000A4595" w:rsidRPr="000A4595" w:rsidSect="00AA15AF">
      <w:pgSz w:w="12240" w:h="15840" w:code="1"/>
      <w:pgMar w:top="432" w:right="432" w:bottom="432" w:left="99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3A4"/>
    <w:multiLevelType w:val="hybridMultilevel"/>
    <w:tmpl w:val="69DC8DA2"/>
    <w:lvl w:ilvl="0" w:tplc="5C30F278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650AC9"/>
    <w:multiLevelType w:val="hybridMultilevel"/>
    <w:tmpl w:val="011A8D48"/>
    <w:lvl w:ilvl="0" w:tplc="E778A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0B67"/>
    <w:multiLevelType w:val="hybridMultilevel"/>
    <w:tmpl w:val="07349CE8"/>
    <w:lvl w:ilvl="0" w:tplc="6278FC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A88"/>
    <w:multiLevelType w:val="hybridMultilevel"/>
    <w:tmpl w:val="03308FCC"/>
    <w:lvl w:ilvl="0" w:tplc="47480FC2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1254E"/>
    <w:multiLevelType w:val="hybridMultilevel"/>
    <w:tmpl w:val="67BCF0D2"/>
    <w:lvl w:ilvl="0" w:tplc="1DBE489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213B"/>
    <w:multiLevelType w:val="hybridMultilevel"/>
    <w:tmpl w:val="9D66DE42"/>
    <w:lvl w:ilvl="0" w:tplc="0FC0A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B4C85"/>
    <w:multiLevelType w:val="hybridMultilevel"/>
    <w:tmpl w:val="0686ABA0"/>
    <w:lvl w:ilvl="0" w:tplc="3B2ED07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577E9"/>
    <w:multiLevelType w:val="hybridMultilevel"/>
    <w:tmpl w:val="A016DBF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0D6"/>
    <w:multiLevelType w:val="hybridMultilevel"/>
    <w:tmpl w:val="EA9033C6"/>
    <w:lvl w:ilvl="0" w:tplc="83885D3A">
      <w:start w:val="53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4951025"/>
    <w:multiLevelType w:val="hybridMultilevel"/>
    <w:tmpl w:val="10AC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819CA"/>
    <w:multiLevelType w:val="hybridMultilevel"/>
    <w:tmpl w:val="E88AA86A"/>
    <w:lvl w:ilvl="0" w:tplc="EF8ECE3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D2A8B"/>
    <w:multiLevelType w:val="hybridMultilevel"/>
    <w:tmpl w:val="CF2C6410"/>
    <w:lvl w:ilvl="0" w:tplc="D908801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D359D"/>
    <w:multiLevelType w:val="hybridMultilevel"/>
    <w:tmpl w:val="D6AC35D0"/>
    <w:lvl w:ilvl="0" w:tplc="B8C297E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D538C"/>
    <w:multiLevelType w:val="hybridMultilevel"/>
    <w:tmpl w:val="E17A8A1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F659D"/>
    <w:multiLevelType w:val="hybridMultilevel"/>
    <w:tmpl w:val="2C00553C"/>
    <w:lvl w:ilvl="0" w:tplc="2B00E65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7BD"/>
    <w:rsid w:val="000115BC"/>
    <w:rsid w:val="000171C8"/>
    <w:rsid w:val="00026428"/>
    <w:rsid w:val="00036569"/>
    <w:rsid w:val="0005080F"/>
    <w:rsid w:val="000622A2"/>
    <w:rsid w:val="000815CA"/>
    <w:rsid w:val="000A4595"/>
    <w:rsid w:val="000C516B"/>
    <w:rsid w:val="000D32E4"/>
    <w:rsid w:val="000E260A"/>
    <w:rsid w:val="000F08C9"/>
    <w:rsid w:val="000F1D64"/>
    <w:rsid w:val="000F29E7"/>
    <w:rsid w:val="000F3EDF"/>
    <w:rsid w:val="00101E5F"/>
    <w:rsid w:val="00102690"/>
    <w:rsid w:val="00111F57"/>
    <w:rsid w:val="00115A61"/>
    <w:rsid w:val="0011678D"/>
    <w:rsid w:val="0012611B"/>
    <w:rsid w:val="0013554F"/>
    <w:rsid w:val="00145050"/>
    <w:rsid w:val="0015299A"/>
    <w:rsid w:val="00161F69"/>
    <w:rsid w:val="00174FAD"/>
    <w:rsid w:val="0017626A"/>
    <w:rsid w:val="00183383"/>
    <w:rsid w:val="001A509D"/>
    <w:rsid w:val="001B5BDE"/>
    <w:rsid w:val="001C3E78"/>
    <w:rsid w:val="001D549C"/>
    <w:rsid w:val="001D7BD3"/>
    <w:rsid w:val="001F1348"/>
    <w:rsid w:val="001F18CB"/>
    <w:rsid w:val="001F3BC0"/>
    <w:rsid w:val="00207DCE"/>
    <w:rsid w:val="0021673A"/>
    <w:rsid w:val="0023095A"/>
    <w:rsid w:val="00231603"/>
    <w:rsid w:val="00234DF1"/>
    <w:rsid w:val="00243BCB"/>
    <w:rsid w:val="002528E2"/>
    <w:rsid w:val="00257E81"/>
    <w:rsid w:val="00261E19"/>
    <w:rsid w:val="002736EC"/>
    <w:rsid w:val="0027544A"/>
    <w:rsid w:val="002964C6"/>
    <w:rsid w:val="002B00CA"/>
    <w:rsid w:val="002B7659"/>
    <w:rsid w:val="002C3867"/>
    <w:rsid w:val="00314D31"/>
    <w:rsid w:val="00321D7B"/>
    <w:rsid w:val="00332215"/>
    <w:rsid w:val="003329AB"/>
    <w:rsid w:val="00342899"/>
    <w:rsid w:val="003447ED"/>
    <w:rsid w:val="003936C1"/>
    <w:rsid w:val="003971B2"/>
    <w:rsid w:val="003A34EC"/>
    <w:rsid w:val="003B1E6E"/>
    <w:rsid w:val="003B506B"/>
    <w:rsid w:val="003C10E6"/>
    <w:rsid w:val="003C48AB"/>
    <w:rsid w:val="003D3F4C"/>
    <w:rsid w:val="003F1268"/>
    <w:rsid w:val="00402AEA"/>
    <w:rsid w:val="00407810"/>
    <w:rsid w:val="00445EA3"/>
    <w:rsid w:val="00446E20"/>
    <w:rsid w:val="004474C3"/>
    <w:rsid w:val="00451EA0"/>
    <w:rsid w:val="00467EF3"/>
    <w:rsid w:val="00476183"/>
    <w:rsid w:val="004A5DE9"/>
    <w:rsid w:val="004C272E"/>
    <w:rsid w:val="004C3667"/>
    <w:rsid w:val="004E0A8A"/>
    <w:rsid w:val="005074A3"/>
    <w:rsid w:val="005123A9"/>
    <w:rsid w:val="00550416"/>
    <w:rsid w:val="00550725"/>
    <w:rsid w:val="005529E3"/>
    <w:rsid w:val="00560365"/>
    <w:rsid w:val="00571CAB"/>
    <w:rsid w:val="00576E92"/>
    <w:rsid w:val="005A3740"/>
    <w:rsid w:val="005B267F"/>
    <w:rsid w:val="005B577F"/>
    <w:rsid w:val="005D667D"/>
    <w:rsid w:val="00614FE2"/>
    <w:rsid w:val="006261A0"/>
    <w:rsid w:val="006278A1"/>
    <w:rsid w:val="006365E2"/>
    <w:rsid w:val="00646B96"/>
    <w:rsid w:val="00646C2C"/>
    <w:rsid w:val="00666A60"/>
    <w:rsid w:val="00666CD2"/>
    <w:rsid w:val="00670E66"/>
    <w:rsid w:val="0068148A"/>
    <w:rsid w:val="006842DB"/>
    <w:rsid w:val="00695354"/>
    <w:rsid w:val="006A4832"/>
    <w:rsid w:val="006B1C90"/>
    <w:rsid w:val="006B3D73"/>
    <w:rsid w:val="006B5408"/>
    <w:rsid w:val="006B6A4A"/>
    <w:rsid w:val="006C5204"/>
    <w:rsid w:val="006D502B"/>
    <w:rsid w:val="006F0515"/>
    <w:rsid w:val="00703052"/>
    <w:rsid w:val="00711514"/>
    <w:rsid w:val="00720362"/>
    <w:rsid w:val="00725FC5"/>
    <w:rsid w:val="0073262C"/>
    <w:rsid w:val="00737761"/>
    <w:rsid w:val="00737C96"/>
    <w:rsid w:val="00744DFD"/>
    <w:rsid w:val="00753AA0"/>
    <w:rsid w:val="00757440"/>
    <w:rsid w:val="0076083C"/>
    <w:rsid w:val="00761E80"/>
    <w:rsid w:val="0076389D"/>
    <w:rsid w:val="007721D7"/>
    <w:rsid w:val="00781B17"/>
    <w:rsid w:val="007A6E7F"/>
    <w:rsid w:val="007A748E"/>
    <w:rsid w:val="007B40BB"/>
    <w:rsid w:val="007B772A"/>
    <w:rsid w:val="007C31E1"/>
    <w:rsid w:val="007F2DC9"/>
    <w:rsid w:val="007F4031"/>
    <w:rsid w:val="007F4B0E"/>
    <w:rsid w:val="00803428"/>
    <w:rsid w:val="00812E35"/>
    <w:rsid w:val="00813E13"/>
    <w:rsid w:val="008242E2"/>
    <w:rsid w:val="00843466"/>
    <w:rsid w:val="008564C6"/>
    <w:rsid w:val="00862998"/>
    <w:rsid w:val="00863A1E"/>
    <w:rsid w:val="008661BB"/>
    <w:rsid w:val="008674C7"/>
    <w:rsid w:val="00871184"/>
    <w:rsid w:val="00874104"/>
    <w:rsid w:val="00874C6E"/>
    <w:rsid w:val="008775B5"/>
    <w:rsid w:val="00880A90"/>
    <w:rsid w:val="0088430A"/>
    <w:rsid w:val="008909C2"/>
    <w:rsid w:val="008A2C66"/>
    <w:rsid w:val="008A3CAB"/>
    <w:rsid w:val="008B0317"/>
    <w:rsid w:val="008E58F1"/>
    <w:rsid w:val="008F6D3D"/>
    <w:rsid w:val="009061DA"/>
    <w:rsid w:val="00913C8A"/>
    <w:rsid w:val="00935E0E"/>
    <w:rsid w:val="00936101"/>
    <w:rsid w:val="009365A2"/>
    <w:rsid w:val="00937869"/>
    <w:rsid w:val="009558C2"/>
    <w:rsid w:val="009672A5"/>
    <w:rsid w:val="009711E9"/>
    <w:rsid w:val="0097440F"/>
    <w:rsid w:val="00975605"/>
    <w:rsid w:val="00984B1E"/>
    <w:rsid w:val="00993084"/>
    <w:rsid w:val="00997434"/>
    <w:rsid w:val="00997BF5"/>
    <w:rsid w:val="009A517C"/>
    <w:rsid w:val="009A733A"/>
    <w:rsid w:val="009B200A"/>
    <w:rsid w:val="009B42C4"/>
    <w:rsid w:val="009C6943"/>
    <w:rsid w:val="009C69B0"/>
    <w:rsid w:val="009D7C18"/>
    <w:rsid w:val="009E2FE7"/>
    <w:rsid w:val="009F67E7"/>
    <w:rsid w:val="00A12A51"/>
    <w:rsid w:val="00A24D29"/>
    <w:rsid w:val="00A27942"/>
    <w:rsid w:val="00A37C85"/>
    <w:rsid w:val="00A40410"/>
    <w:rsid w:val="00A4123A"/>
    <w:rsid w:val="00A4218C"/>
    <w:rsid w:val="00A54A93"/>
    <w:rsid w:val="00A57ED6"/>
    <w:rsid w:val="00A61050"/>
    <w:rsid w:val="00A61B58"/>
    <w:rsid w:val="00A7051D"/>
    <w:rsid w:val="00A72AFC"/>
    <w:rsid w:val="00A8391C"/>
    <w:rsid w:val="00A83980"/>
    <w:rsid w:val="00A84BF7"/>
    <w:rsid w:val="00A90FC9"/>
    <w:rsid w:val="00A92372"/>
    <w:rsid w:val="00A92660"/>
    <w:rsid w:val="00AA15AF"/>
    <w:rsid w:val="00AA6A6E"/>
    <w:rsid w:val="00AA6F61"/>
    <w:rsid w:val="00AB3F00"/>
    <w:rsid w:val="00AC2A85"/>
    <w:rsid w:val="00AC5C12"/>
    <w:rsid w:val="00AC7FDE"/>
    <w:rsid w:val="00AD0F91"/>
    <w:rsid w:val="00AD56A1"/>
    <w:rsid w:val="00AD6C6F"/>
    <w:rsid w:val="00AE29B1"/>
    <w:rsid w:val="00AE3003"/>
    <w:rsid w:val="00AF291E"/>
    <w:rsid w:val="00AF2B4B"/>
    <w:rsid w:val="00AF7E3F"/>
    <w:rsid w:val="00B132D2"/>
    <w:rsid w:val="00B159E2"/>
    <w:rsid w:val="00B15C83"/>
    <w:rsid w:val="00B31D98"/>
    <w:rsid w:val="00B32714"/>
    <w:rsid w:val="00B46713"/>
    <w:rsid w:val="00B47D28"/>
    <w:rsid w:val="00B51FFC"/>
    <w:rsid w:val="00B52C34"/>
    <w:rsid w:val="00B53DD5"/>
    <w:rsid w:val="00B54098"/>
    <w:rsid w:val="00B56B07"/>
    <w:rsid w:val="00B6060B"/>
    <w:rsid w:val="00B754DE"/>
    <w:rsid w:val="00BC3B12"/>
    <w:rsid w:val="00BC5260"/>
    <w:rsid w:val="00BC53E6"/>
    <w:rsid w:val="00BC5E8F"/>
    <w:rsid w:val="00BE3918"/>
    <w:rsid w:val="00BF0BB4"/>
    <w:rsid w:val="00BF5B8C"/>
    <w:rsid w:val="00BF61E7"/>
    <w:rsid w:val="00BF77BD"/>
    <w:rsid w:val="00C015AB"/>
    <w:rsid w:val="00C02DD6"/>
    <w:rsid w:val="00C110E7"/>
    <w:rsid w:val="00C1141E"/>
    <w:rsid w:val="00C156BF"/>
    <w:rsid w:val="00C2045C"/>
    <w:rsid w:val="00C25704"/>
    <w:rsid w:val="00C30222"/>
    <w:rsid w:val="00C32D00"/>
    <w:rsid w:val="00C5001E"/>
    <w:rsid w:val="00C75EA7"/>
    <w:rsid w:val="00C832FC"/>
    <w:rsid w:val="00C84825"/>
    <w:rsid w:val="00C854F7"/>
    <w:rsid w:val="00CB3918"/>
    <w:rsid w:val="00CC31D7"/>
    <w:rsid w:val="00CC4E89"/>
    <w:rsid w:val="00CF6201"/>
    <w:rsid w:val="00D163F1"/>
    <w:rsid w:val="00D207FF"/>
    <w:rsid w:val="00D213AF"/>
    <w:rsid w:val="00D23EA8"/>
    <w:rsid w:val="00D34175"/>
    <w:rsid w:val="00D36333"/>
    <w:rsid w:val="00D43603"/>
    <w:rsid w:val="00D517C9"/>
    <w:rsid w:val="00D558C4"/>
    <w:rsid w:val="00D6078F"/>
    <w:rsid w:val="00D87C26"/>
    <w:rsid w:val="00DA6F72"/>
    <w:rsid w:val="00DB01D5"/>
    <w:rsid w:val="00DB337E"/>
    <w:rsid w:val="00DB53AB"/>
    <w:rsid w:val="00DC01E7"/>
    <w:rsid w:val="00DC10EB"/>
    <w:rsid w:val="00DD608C"/>
    <w:rsid w:val="00DD72DA"/>
    <w:rsid w:val="00DE7C2E"/>
    <w:rsid w:val="00DF1043"/>
    <w:rsid w:val="00DF7E59"/>
    <w:rsid w:val="00E01ECE"/>
    <w:rsid w:val="00E06FDC"/>
    <w:rsid w:val="00E227C6"/>
    <w:rsid w:val="00E25AFA"/>
    <w:rsid w:val="00E30EEA"/>
    <w:rsid w:val="00E33DB1"/>
    <w:rsid w:val="00E600FB"/>
    <w:rsid w:val="00E630BD"/>
    <w:rsid w:val="00E71F72"/>
    <w:rsid w:val="00E73700"/>
    <w:rsid w:val="00E8226B"/>
    <w:rsid w:val="00E90725"/>
    <w:rsid w:val="00E90F04"/>
    <w:rsid w:val="00E94873"/>
    <w:rsid w:val="00EC11D9"/>
    <w:rsid w:val="00EE5197"/>
    <w:rsid w:val="00EF2FBC"/>
    <w:rsid w:val="00F02964"/>
    <w:rsid w:val="00F055F9"/>
    <w:rsid w:val="00F11D4C"/>
    <w:rsid w:val="00F24166"/>
    <w:rsid w:val="00F323EB"/>
    <w:rsid w:val="00F36DBB"/>
    <w:rsid w:val="00F4182D"/>
    <w:rsid w:val="00F4503E"/>
    <w:rsid w:val="00F61629"/>
    <w:rsid w:val="00F65521"/>
    <w:rsid w:val="00F73B75"/>
    <w:rsid w:val="00F8129C"/>
    <w:rsid w:val="00F85DCB"/>
    <w:rsid w:val="00F916EB"/>
    <w:rsid w:val="00F969F0"/>
    <w:rsid w:val="00FA084A"/>
    <w:rsid w:val="00FA242F"/>
    <w:rsid w:val="00FA2FD4"/>
    <w:rsid w:val="00FB10B2"/>
    <w:rsid w:val="00FC19EC"/>
    <w:rsid w:val="00FC7352"/>
    <w:rsid w:val="00FD3941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E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0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pa/lack/Board.nsf/goto?open&amp;id=DGTHBV47C222" TargetMode="External"/><Relationship Id="rId13" Type="http://schemas.openxmlformats.org/officeDocument/2006/relationships/hyperlink" Target="https://go.boarddocs.com/pa/lack/Board.nsf/goto?open&amp;id=DHKH324629FE" TargetMode="External"/><Relationship Id="rId3" Type="http://schemas.openxmlformats.org/officeDocument/2006/relationships/styles" Target="styles.xml"/><Relationship Id="rId7" Type="http://schemas.openxmlformats.org/officeDocument/2006/relationships/hyperlink" Target="https://go.boarddocs.com/pa/lack/Board.nsf/goto?open&amp;id=B2EHT949F005" TargetMode="External"/><Relationship Id="rId12" Type="http://schemas.openxmlformats.org/officeDocument/2006/relationships/hyperlink" Target="https://go.boarddocs.com/pa/lack/Board.nsf/goto?open&amp;id=DHKH2Z4629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boarddocs.com/pa/lack/Board.nsf/goto?open&amp;id=B2EHT549EFF2" TargetMode="External"/><Relationship Id="rId11" Type="http://schemas.openxmlformats.org/officeDocument/2006/relationships/hyperlink" Target="https://go.boarddocs.com/pa/lack/Board.nsf/goto?open&amp;id=DHKH2H4629F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.boarddocs.com/pa/lack/Board.nsf/goto?open&amp;id=B2EHV849F0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boarddocs.com/pa/lack/Board.nsf/goto?open&amp;id=DGTG8B4288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992E5-E14A-4B09-8991-ED86F0E4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College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2025-08-02T13:10:00Z</dcterms:created>
  <dcterms:modified xsi:type="dcterms:W3CDTF">2025-08-05T00:40:00Z</dcterms:modified>
</cp:coreProperties>
</file>