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F4" w:rsidRPr="00482E18" w:rsidRDefault="002B7AC8" w:rsidP="00FA684D">
      <w:pPr>
        <w:spacing w:before="120" w:after="240" w:line="240" w:lineRule="auto"/>
        <w:ind w:left="720" w:right="720"/>
        <w:contextualSpacing/>
        <w:jc w:val="both"/>
        <w:rPr>
          <w:rFonts w:ascii="Arial" w:hAnsi="Arial" w:cs="Arial"/>
          <w:sz w:val="26"/>
          <w:szCs w:val="26"/>
        </w:rPr>
      </w:pPr>
      <w:r w:rsidRPr="00482E18">
        <w:rPr>
          <w:rFonts w:ascii="Arial" w:hAnsi="Arial" w:cs="Arial"/>
          <w:sz w:val="26"/>
          <w:szCs w:val="26"/>
        </w:rPr>
        <w:t xml:space="preserve">Unapproved, unofficial Minutes of the </w:t>
      </w:r>
      <w:r w:rsidR="00AC667B" w:rsidRPr="00482E18">
        <w:rPr>
          <w:rFonts w:ascii="Arial" w:hAnsi="Arial" w:cs="Arial"/>
          <w:sz w:val="26"/>
          <w:szCs w:val="26"/>
        </w:rPr>
        <w:t>June 29</w:t>
      </w:r>
      <w:r w:rsidRPr="00482E18">
        <w:rPr>
          <w:rFonts w:ascii="Arial" w:hAnsi="Arial" w:cs="Arial"/>
          <w:sz w:val="26"/>
          <w:szCs w:val="26"/>
        </w:rPr>
        <w:t>, 2020 Lackawanna Trail School Board Meeting</w:t>
      </w:r>
      <w:r w:rsidR="00FA684D" w:rsidRPr="00482E18">
        <w:rPr>
          <w:rFonts w:ascii="Arial" w:hAnsi="Arial" w:cs="Arial"/>
          <w:sz w:val="26"/>
          <w:szCs w:val="26"/>
        </w:rPr>
        <w:t xml:space="preserve"> </w:t>
      </w:r>
      <w:r w:rsidRPr="00482E18">
        <w:rPr>
          <w:rFonts w:ascii="Arial" w:hAnsi="Arial" w:cs="Arial"/>
          <w:sz w:val="26"/>
          <w:szCs w:val="26"/>
        </w:rPr>
        <w:t xml:space="preserve">The LTSD Board of Education had a virtual meeting on </w:t>
      </w:r>
      <w:r w:rsidR="00AC667B" w:rsidRPr="00482E18">
        <w:rPr>
          <w:rFonts w:ascii="Arial" w:hAnsi="Arial" w:cs="Arial"/>
          <w:sz w:val="26"/>
          <w:szCs w:val="26"/>
        </w:rPr>
        <w:t xml:space="preserve">June 29 </w:t>
      </w:r>
      <w:r w:rsidRPr="00482E18">
        <w:rPr>
          <w:rFonts w:ascii="Arial" w:hAnsi="Arial" w:cs="Arial"/>
          <w:sz w:val="26"/>
          <w:szCs w:val="26"/>
        </w:rPr>
        <w:t>11, 2020 @ 7:3</w:t>
      </w:r>
      <w:r w:rsidR="002351B4" w:rsidRPr="00482E18">
        <w:rPr>
          <w:rFonts w:ascii="Arial" w:hAnsi="Arial" w:cs="Arial"/>
          <w:sz w:val="26"/>
          <w:szCs w:val="26"/>
        </w:rPr>
        <w:t>4</w:t>
      </w:r>
      <w:r w:rsidRPr="00482E18">
        <w:rPr>
          <w:rFonts w:ascii="Arial" w:hAnsi="Arial" w:cs="Arial"/>
          <w:sz w:val="26"/>
          <w:szCs w:val="26"/>
        </w:rPr>
        <w:t>pm via the use of ZOOM, public notice having been given in accordance with Pa.C.S.A. § 709 (Sunshine Act) &amp; LTSD Procedure #006. The President called the meeting to order. Present: Mr. Bianchi, Dr. Mould, Mr. Minick, Mulhern, Ms. Naylor, Mr. Ross, Mr. Petula</w:t>
      </w:r>
      <w:r w:rsidR="00585591" w:rsidRPr="00482E18">
        <w:rPr>
          <w:rFonts w:ascii="Arial" w:hAnsi="Arial" w:cs="Arial"/>
          <w:sz w:val="26"/>
          <w:szCs w:val="26"/>
        </w:rPr>
        <w:t>, Mr</w:t>
      </w:r>
      <w:r w:rsidRPr="00482E18">
        <w:rPr>
          <w:rFonts w:ascii="Arial" w:hAnsi="Arial" w:cs="Arial"/>
          <w:sz w:val="26"/>
          <w:szCs w:val="26"/>
        </w:rPr>
        <w:t>. Stark, Mr. Thorne. Administrators present: Mr. Rakauskas, Dr. Murphy, Mr. Kearney, Mr. Glynn, Ms. Talarico, Ms. Kuchak</w:t>
      </w:r>
      <w:r w:rsidR="00B16FF4" w:rsidRPr="00482E18">
        <w:rPr>
          <w:rFonts w:ascii="Arial" w:hAnsi="Arial" w:cs="Arial"/>
          <w:sz w:val="26"/>
          <w:szCs w:val="26"/>
        </w:rPr>
        <w:t>, Mr. Kordish</w:t>
      </w:r>
      <w:r w:rsidR="002351B4" w:rsidRPr="00482E18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2351B4" w:rsidRPr="00482E18">
        <w:rPr>
          <w:rFonts w:ascii="Arial" w:hAnsi="Arial" w:cs="Arial"/>
          <w:sz w:val="26"/>
          <w:szCs w:val="26"/>
        </w:rPr>
        <w:t>Mrs</w:t>
      </w:r>
      <w:proofErr w:type="gramEnd"/>
      <w:r w:rsidR="002351B4" w:rsidRPr="00482E18">
        <w:rPr>
          <w:rFonts w:ascii="Arial" w:hAnsi="Arial" w:cs="Arial"/>
          <w:sz w:val="26"/>
          <w:szCs w:val="26"/>
        </w:rPr>
        <w:t>. Crum</w:t>
      </w:r>
      <w:r w:rsidRPr="00482E18">
        <w:rPr>
          <w:rFonts w:ascii="Arial" w:hAnsi="Arial" w:cs="Arial"/>
          <w:sz w:val="26"/>
          <w:szCs w:val="26"/>
        </w:rPr>
        <w:t>.</w:t>
      </w:r>
    </w:p>
    <w:p w:rsidR="00B16FF4" w:rsidRPr="00482E18" w:rsidRDefault="00B16FF4" w:rsidP="00FA684D">
      <w:pPr>
        <w:spacing w:before="120" w:after="240" w:line="240" w:lineRule="auto"/>
        <w:ind w:left="720" w:right="720"/>
        <w:contextualSpacing/>
        <w:jc w:val="both"/>
        <w:rPr>
          <w:rFonts w:ascii="Arial" w:hAnsi="Arial" w:cs="Arial"/>
          <w:sz w:val="26"/>
          <w:szCs w:val="26"/>
        </w:rPr>
      </w:pPr>
    </w:p>
    <w:p w:rsidR="00B16FF4" w:rsidRPr="00482E18" w:rsidRDefault="00B16FF4" w:rsidP="00FA684D">
      <w:pPr>
        <w:spacing w:before="120" w:after="240" w:line="240" w:lineRule="auto"/>
        <w:ind w:left="720" w:right="720"/>
        <w:contextualSpacing/>
        <w:jc w:val="both"/>
        <w:rPr>
          <w:rFonts w:ascii="Arial" w:hAnsi="Arial" w:cs="Arial"/>
          <w:sz w:val="26"/>
          <w:szCs w:val="26"/>
        </w:rPr>
      </w:pPr>
      <w:r w:rsidRPr="00482E18">
        <w:rPr>
          <w:rFonts w:ascii="Arial" w:hAnsi="Arial" w:cs="Arial"/>
          <w:sz w:val="26"/>
          <w:szCs w:val="26"/>
        </w:rPr>
        <w:t xml:space="preserve">There were </w:t>
      </w:r>
      <w:r w:rsidR="002351B4" w:rsidRPr="00482E18">
        <w:rPr>
          <w:rFonts w:ascii="Arial" w:hAnsi="Arial" w:cs="Arial"/>
          <w:sz w:val="26"/>
          <w:szCs w:val="26"/>
        </w:rPr>
        <w:t>generally 37 participants at the</w:t>
      </w:r>
      <w:r w:rsidRPr="00482E18">
        <w:rPr>
          <w:rFonts w:ascii="Arial" w:hAnsi="Arial" w:cs="Arial"/>
          <w:sz w:val="26"/>
          <w:szCs w:val="26"/>
        </w:rPr>
        <w:t xml:space="preserve"> ZOOM during the meeting</w:t>
      </w:r>
      <w:r w:rsidR="002351B4" w:rsidRPr="00482E18">
        <w:rPr>
          <w:rFonts w:ascii="Arial" w:hAnsi="Arial" w:cs="Arial"/>
          <w:sz w:val="26"/>
          <w:szCs w:val="26"/>
        </w:rPr>
        <w:t>.</w:t>
      </w:r>
    </w:p>
    <w:p w:rsidR="00AC667B" w:rsidRPr="00482E18" w:rsidRDefault="00AC667B" w:rsidP="00FA684D">
      <w:pPr>
        <w:spacing w:before="120" w:after="240" w:line="240" w:lineRule="auto"/>
        <w:ind w:left="720" w:right="720"/>
        <w:contextualSpacing/>
        <w:jc w:val="both"/>
        <w:rPr>
          <w:rFonts w:ascii="Arial" w:hAnsi="Arial" w:cs="Arial"/>
          <w:sz w:val="26"/>
          <w:szCs w:val="26"/>
        </w:rPr>
      </w:pP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r w:rsidRPr="00482E18">
        <w:rPr>
          <w:rFonts w:ascii="Arial" w:hAnsi="Arial" w:cs="Arial"/>
          <w:sz w:val="26"/>
          <w:szCs w:val="26"/>
        </w:rPr>
        <w:t>Public Statement of Tenure: Jessica Bentley and Sarah Richard tenure completed on July 1, 2020</w:t>
      </w:r>
    </w:p>
    <w:p w:rsidR="00FA684D" w:rsidRPr="00482E18" w:rsidRDefault="00FA684D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2351B4" w:rsidRPr="00482E18">
        <w:rPr>
          <w:rFonts w:ascii="Arial" w:hAnsi="Arial" w:cs="Arial"/>
          <w:sz w:val="26"/>
          <w:szCs w:val="26"/>
        </w:rPr>
        <w:t>Dr. Mould, Mr. Stark</w:t>
      </w:r>
      <w:r w:rsidRPr="00482E18">
        <w:rPr>
          <w:rFonts w:ascii="Arial" w:hAnsi="Arial" w:cs="Arial"/>
          <w:sz w:val="26"/>
          <w:szCs w:val="26"/>
        </w:rPr>
        <w:t xml:space="preserve"> to approve the minutes of the June 1 meeting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2351B4" w:rsidRPr="00482E18">
        <w:rPr>
          <w:rFonts w:ascii="Arial" w:hAnsi="Arial" w:cs="Arial"/>
          <w:sz w:val="26"/>
          <w:szCs w:val="26"/>
        </w:rPr>
        <w:t>Mr. Stark, Mr. Ross</w:t>
      </w:r>
      <w:r w:rsidRPr="00482E18">
        <w:rPr>
          <w:rFonts w:ascii="Arial" w:hAnsi="Arial" w:cs="Arial"/>
          <w:sz w:val="26"/>
          <w:szCs w:val="26"/>
        </w:rPr>
        <w:t xml:space="preserve"> to approve the Lackawanna Trail School District’s 2020-2021 final budget in the amount of $22,055,000.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2351B4" w:rsidRPr="00482E18">
        <w:rPr>
          <w:rFonts w:ascii="Arial" w:hAnsi="Arial" w:cs="Arial"/>
          <w:sz w:val="26"/>
          <w:szCs w:val="26"/>
        </w:rPr>
        <w:t>Mr. Ross, Mr. Minick</w:t>
      </w:r>
      <w:r w:rsidRPr="00482E18">
        <w:rPr>
          <w:rFonts w:ascii="Arial" w:hAnsi="Arial" w:cs="Arial"/>
          <w:sz w:val="26"/>
          <w:szCs w:val="26"/>
        </w:rPr>
        <w:t xml:space="preserve"> to approve the following tax rates for the 2020-2021 fiscal year.</w:t>
      </w:r>
    </w:p>
    <w:p w:rsidR="002A68FC" w:rsidRPr="00482E18" w:rsidRDefault="008331A7" w:rsidP="00FA684D">
      <w:pPr>
        <w:spacing w:before="120" w:after="240" w:line="240" w:lineRule="auto"/>
        <w:ind w:left="720" w:right="720"/>
        <w:rPr>
          <w:rFonts w:ascii="Arial" w:hAnsi="Arial" w:cs="Arial"/>
          <w:sz w:val="26"/>
          <w:szCs w:val="26"/>
        </w:rPr>
      </w:pPr>
      <w:r w:rsidRPr="00482E18">
        <w:rPr>
          <w:rFonts w:ascii="Arial" w:hAnsi="Arial" w:cs="Arial"/>
          <w:sz w:val="26"/>
          <w:szCs w:val="26"/>
        </w:rPr>
        <w:tab/>
      </w:r>
      <w:r w:rsidR="0048203F">
        <w:rPr>
          <w:rFonts w:ascii="Arial" w:hAnsi="Arial" w:cs="Arial"/>
          <w:sz w:val="26"/>
          <w:szCs w:val="26"/>
        </w:rPr>
        <w:tab/>
      </w:r>
      <w:r w:rsidR="0048203F">
        <w:rPr>
          <w:rFonts w:ascii="Arial" w:hAnsi="Arial" w:cs="Arial"/>
          <w:sz w:val="26"/>
          <w:szCs w:val="26"/>
        </w:rPr>
        <w:tab/>
      </w:r>
      <w:r w:rsidR="0048203F">
        <w:rPr>
          <w:rFonts w:ascii="Arial" w:hAnsi="Arial" w:cs="Arial"/>
          <w:sz w:val="26"/>
          <w:szCs w:val="26"/>
        </w:rPr>
        <w:tab/>
      </w:r>
      <w:r w:rsidR="0048203F">
        <w:rPr>
          <w:rFonts w:ascii="Arial" w:hAnsi="Arial" w:cs="Arial"/>
          <w:sz w:val="26"/>
          <w:szCs w:val="26"/>
        </w:rPr>
        <w:tab/>
      </w:r>
      <w:r w:rsidR="002A68FC" w:rsidRPr="00482E18">
        <w:rPr>
          <w:rFonts w:ascii="Arial" w:hAnsi="Arial" w:cs="Arial"/>
          <w:sz w:val="26"/>
          <w:szCs w:val="26"/>
        </w:rPr>
        <w:t>Lackawanna County</w:t>
      </w:r>
      <w:r w:rsidR="002A68FC" w:rsidRPr="00482E18">
        <w:rPr>
          <w:rFonts w:ascii="Arial" w:hAnsi="Arial" w:cs="Arial"/>
          <w:sz w:val="26"/>
          <w:szCs w:val="26"/>
        </w:rPr>
        <w:tab/>
        <w:t xml:space="preserve">Wyoming County </w:t>
      </w:r>
      <w:r w:rsidR="002A68FC" w:rsidRPr="00482E18">
        <w:rPr>
          <w:rFonts w:ascii="Arial" w:hAnsi="Arial" w:cs="Arial"/>
          <w:sz w:val="26"/>
          <w:szCs w:val="26"/>
        </w:rPr>
        <w:br/>
        <w:t>a)</w:t>
      </w:r>
      <w:r w:rsidR="002A68FC" w:rsidRPr="00482E18">
        <w:rPr>
          <w:rFonts w:ascii="Arial" w:hAnsi="Arial" w:cs="Arial"/>
          <w:sz w:val="26"/>
          <w:szCs w:val="26"/>
        </w:rPr>
        <w:tab/>
        <w:t>Earned Income</w:t>
      </w:r>
      <w:r w:rsidR="002A68FC" w:rsidRPr="00482E18">
        <w:rPr>
          <w:rFonts w:ascii="Arial" w:hAnsi="Arial" w:cs="Arial"/>
          <w:sz w:val="26"/>
          <w:szCs w:val="26"/>
        </w:rPr>
        <w:tab/>
      </w:r>
      <w:r w:rsidR="0048203F">
        <w:rPr>
          <w:rFonts w:ascii="Arial" w:hAnsi="Arial" w:cs="Arial"/>
          <w:sz w:val="26"/>
          <w:szCs w:val="26"/>
        </w:rPr>
        <w:tab/>
      </w:r>
      <w:r w:rsidR="002A68FC" w:rsidRPr="00482E18">
        <w:rPr>
          <w:rFonts w:ascii="Arial" w:hAnsi="Arial" w:cs="Arial"/>
          <w:sz w:val="26"/>
          <w:szCs w:val="26"/>
        </w:rPr>
        <w:t>.5% earnings</w:t>
      </w:r>
      <w:r w:rsidR="002A68FC" w:rsidRPr="00482E18">
        <w:rPr>
          <w:rFonts w:ascii="Arial" w:hAnsi="Arial" w:cs="Arial"/>
          <w:sz w:val="26"/>
          <w:szCs w:val="26"/>
        </w:rPr>
        <w:tab/>
      </w:r>
      <w:r w:rsidRPr="00482E18">
        <w:rPr>
          <w:rFonts w:ascii="Arial" w:hAnsi="Arial" w:cs="Arial"/>
          <w:sz w:val="26"/>
          <w:szCs w:val="26"/>
        </w:rPr>
        <w:tab/>
      </w:r>
      <w:r w:rsidR="002A68FC" w:rsidRPr="00482E18">
        <w:rPr>
          <w:rFonts w:ascii="Arial" w:hAnsi="Arial" w:cs="Arial"/>
          <w:sz w:val="26"/>
          <w:szCs w:val="26"/>
        </w:rPr>
        <w:t>.5 % earnings</w:t>
      </w:r>
      <w:r w:rsidR="002A68FC" w:rsidRPr="00482E18">
        <w:rPr>
          <w:rFonts w:ascii="Arial" w:hAnsi="Arial" w:cs="Arial"/>
          <w:sz w:val="26"/>
          <w:szCs w:val="26"/>
        </w:rPr>
        <w:br/>
        <w:t>b)</w:t>
      </w:r>
      <w:r w:rsidR="002A68FC" w:rsidRPr="00482E18">
        <w:rPr>
          <w:rFonts w:ascii="Arial" w:hAnsi="Arial" w:cs="Arial"/>
          <w:sz w:val="26"/>
          <w:szCs w:val="26"/>
        </w:rPr>
        <w:tab/>
        <w:t>Real Estate Transfer</w:t>
      </w:r>
      <w:r w:rsidR="002A68FC" w:rsidRPr="00482E18">
        <w:rPr>
          <w:rFonts w:ascii="Arial" w:hAnsi="Arial" w:cs="Arial"/>
          <w:sz w:val="26"/>
          <w:szCs w:val="26"/>
        </w:rPr>
        <w:tab/>
        <w:t>.5% sale price</w:t>
      </w:r>
      <w:r w:rsidR="0048203F">
        <w:rPr>
          <w:rFonts w:ascii="Arial" w:hAnsi="Arial" w:cs="Arial"/>
          <w:sz w:val="26"/>
          <w:szCs w:val="26"/>
        </w:rPr>
        <w:tab/>
      </w:r>
      <w:r w:rsidR="002A68FC" w:rsidRPr="00482E18">
        <w:rPr>
          <w:rFonts w:ascii="Arial" w:hAnsi="Arial" w:cs="Arial"/>
          <w:sz w:val="26"/>
          <w:szCs w:val="26"/>
        </w:rPr>
        <w:tab/>
        <w:t>.5% sale price</w:t>
      </w:r>
      <w:r w:rsidR="002A68FC" w:rsidRPr="00482E18">
        <w:rPr>
          <w:rFonts w:ascii="Arial" w:hAnsi="Arial" w:cs="Arial"/>
          <w:sz w:val="26"/>
          <w:szCs w:val="26"/>
        </w:rPr>
        <w:br/>
        <w:t>c)</w:t>
      </w:r>
      <w:r w:rsidR="002A68FC" w:rsidRPr="00482E18">
        <w:rPr>
          <w:rFonts w:ascii="Arial" w:hAnsi="Arial" w:cs="Arial"/>
          <w:sz w:val="26"/>
          <w:szCs w:val="26"/>
        </w:rPr>
        <w:tab/>
        <w:t>Real Estate Tax</w:t>
      </w:r>
      <w:r w:rsidR="002A68FC" w:rsidRPr="00482E18">
        <w:rPr>
          <w:rFonts w:ascii="Arial" w:hAnsi="Arial" w:cs="Arial"/>
          <w:sz w:val="26"/>
          <w:szCs w:val="26"/>
        </w:rPr>
        <w:tab/>
      </w:r>
      <w:r w:rsidR="0048203F">
        <w:rPr>
          <w:rFonts w:ascii="Arial" w:hAnsi="Arial" w:cs="Arial"/>
          <w:sz w:val="26"/>
          <w:szCs w:val="26"/>
        </w:rPr>
        <w:tab/>
      </w:r>
      <w:r w:rsidR="002A68FC" w:rsidRPr="00482E18">
        <w:rPr>
          <w:rFonts w:ascii="Arial" w:hAnsi="Arial" w:cs="Arial"/>
          <w:sz w:val="26"/>
          <w:szCs w:val="26"/>
        </w:rPr>
        <w:t>170.88 mills of a</w:t>
      </w:r>
      <w:r w:rsidR="0048203F">
        <w:rPr>
          <w:rFonts w:ascii="Arial" w:hAnsi="Arial" w:cs="Arial"/>
          <w:sz w:val="26"/>
          <w:szCs w:val="26"/>
        </w:rPr>
        <w:t>pr</w:t>
      </w:r>
      <w:r w:rsidRPr="00482E18">
        <w:rPr>
          <w:rFonts w:ascii="Arial" w:hAnsi="Arial" w:cs="Arial"/>
          <w:sz w:val="26"/>
          <w:szCs w:val="26"/>
        </w:rPr>
        <w:t>.</w:t>
      </w:r>
      <w:r w:rsidR="002A68FC" w:rsidRPr="00482E18">
        <w:rPr>
          <w:rFonts w:ascii="Arial" w:hAnsi="Arial" w:cs="Arial"/>
          <w:sz w:val="26"/>
          <w:szCs w:val="26"/>
        </w:rPr>
        <w:t>v</w:t>
      </w:r>
      <w:r w:rsidR="0048203F">
        <w:rPr>
          <w:rFonts w:ascii="Arial" w:hAnsi="Arial" w:cs="Arial"/>
          <w:sz w:val="26"/>
          <w:szCs w:val="26"/>
        </w:rPr>
        <w:t>al</w:t>
      </w:r>
      <w:r w:rsidRPr="00482E18">
        <w:rPr>
          <w:rFonts w:ascii="Arial" w:hAnsi="Arial" w:cs="Arial"/>
          <w:sz w:val="26"/>
          <w:szCs w:val="26"/>
        </w:rPr>
        <w:t>.</w:t>
      </w:r>
      <w:r w:rsidR="002A68FC" w:rsidRPr="00482E18">
        <w:rPr>
          <w:rFonts w:ascii="Arial" w:hAnsi="Arial" w:cs="Arial"/>
          <w:sz w:val="26"/>
          <w:szCs w:val="26"/>
        </w:rPr>
        <w:tab/>
      </w:r>
      <w:r w:rsidR="0048203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A68FC" w:rsidRPr="00482E18">
        <w:rPr>
          <w:rFonts w:ascii="Arial" w:hAnsi="Arial" w:cs="Arial"/>
          <w:sz w:val="26"/>
          <w:szCs w:val="26"/>
        </w:rPr>
        <w:t>91.68 mills of a</w:t>
      </w:r>
      <w:r w:rsidR="0048203F">
        <w:rPr>
          <w:rFonts w:ascii="Arial" w:hAnsi="Arial" w:cs="Arial"/>
          <w:sz w:val="26"/>
          <w:szCs w:val="26"/>
        </w:rPr>
        <w:t>pr</w:t>
      </w:r>
      <w:r w:rsidRPr="00482E18">
        <w:rPr>
          <w:rFonts w:ascii="Arial" w:hAnsi="Arial" w:cs="Arial"/>
          <w:sz w:val="26"/>
          <w:szCs w:val="26"/>
        </w:rPr>
        <w:t>.</w:t>
      </w:r>
      <w:r w:rsidR="002A68FC" w:rsidRPr="00482E18">
        <w:rPr>
          <w:rFonts w:ascii="Arial" w:hAnsi="Arial" w:cs="Arial"/>
          <w:sz w:val="26"/>
          <w:szCs w:val="26"/>
        </w:rPr>
        <w:t>v</w:t>
      </w:r>
      <w:r w:rsidR="0048203F">
        <w:rPr>
          <w:rFonts w:ascii="Arial" w:hAnsi="Arial" w:cs="Arial"/>
          <w:sz w:val="26"/>
          <w:szCs w:val="26"/>
        </w:rPr>
        <w:t>al</w:t>
      </w:r>
      <w:r w:rsidRPr="00482E18">
        <w:rPr>
          <w:rFonts w:ascii="Arial" w:hAnsi="Arial" w:cs="Arial"/>
          <w:sz w:val="26"/>
          <w:szCs w:val="26"/>
        </w:rPr>
        <w:t>.</w:t>
      </w:r>
      <w:proofErr w:type="gramEnd"/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2351B4" w:rsidRPr="00482E18">
        <w:rPr>
          <w:rFonts w:ascii="Arial" w:hAnsi="Arial" w:cs="Arial"/>
          <w:sz w:val="26"/>
          <w:szCs w:val="26"/>
        </w:rPr>
        <w:t>Mr. Minick, Mr. Thorne</w:t>
      </w:r>
      <w:r w:rsidRPr="00482E18">
        <w:rPr>
          <w:rFonts w:ascii="Arial" w:hAnsi="Arial" w:cs="Arial"/>
          <w:sz w:val="26"/>
          <w:szCs w:val="26"/>
        </w:rPr>
        <w:t xml:space="preserve"> to approve the 2020 Homestead and Farmstead Exclusion Resolution.</w:t>
      </w:r>
      <w:r w:rsidR="002351B4" w:rsidRPr="00482E18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2351B4" w:rsidRPr="00482E18">
        <w:rPr>
          <w:rFonts w:ascii="Arial" w:hAnsi="Arial" w:cs="Arial"/>
          <w:sz w:val="26"/>
          <w:szCs w:val="26"/>
        </w:rPr>
        <w:t>note</w:t>
      </w:r>
      <w:proofErr w:type="gramEnd"/>
      <w:r w:rsidR="002351B4" w:rsidRPr="00482E18">
        <w:rPr>
          <w:rFonts w:ascii="Arial" w:hAnsi="Arial" w:cs="Arial"/>
          <w:sz w:val="26"/>
          <w:szCs w:val="26"/>
        </w:rPr>
        <w:t>: This means an average $239 reduction per household.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2351B4" w:rsidRPr="00482E18">
        <w:rPr>
          <w:rFonts w:ascii="Arial" w:hAnsi="Arial" w:cs="Arial"/>
          <w:sz w:val="26"/>
          <w:szCs w:val="26"/>
        </w:rPr>
        <w:t xml:space="preserve">Mr. Ross, Mr. </w:t>
      </w:r>
      <w:r w:rsidR="00885FD3" w:rsidRPr="00482E18">
        <w:rPr>
          <w:rFonts w:ascii="Arial" w:hAnsi="Arial" w:cs="Arial"/>
          <w:sz w:val="26"/>
          <w:szCs w:val="26"/>
        </w:rPr>
        <w:t>Minick</w:t>
      </w:r>
      <w:r w:rsidRPr="00482E18">
        <w:rPr>
          <w:rFonts w:ascii="Arial" w:hAnsi="Arial" w:cs="Arial"/>
          <w:sz w:val="26"/>
          <w:szCs w:val="26"/>
        </w:rPr>
        <w:t xml:space="preserve"> to approve Matthew Rakauskas as the Lackawanna Trail School District Pandemic Coordinator.</w:t>
      </w:r>
      <w:r w:rsidR="002351B4" w:rsidRPr="00482E1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351B4" w:rsidRPr="00482E18">
        <w:rPr>
          <w:rFonts w:ascii="Arial" w:hAnsi="Arial" w:cs="Arial"/>
          <w:sz w:val="26"/>
          <w:szCs w:val="26"/>
        </w:rPr>
        <w:t>Approved 8-1, Mr. Thorne voting "NO".</w:t>
      </w:r>
      <w:proofErr w:type="gramEnd"/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r w:rsidRPr="00482E18">
        <w:rPr>
          <w:rFonts w:ascii="Arial" w:hAnsi="Arial" w:cs="Arial"/>
          <w:sz w:val="26"/>
          <w:szCs w:val="26"/>
        </w:rPr>
        <w:t xml:space="preserve">+  Motion by </w:t>
      </w:r>
      <w:r w:rsidR="002351B4" w:rsidRPr="00482E18">
        <w:rPr>
          <w:rFonts w:ascii="Arial" w:hAnsi="Arial" w:cs="Arial"/>
          <w:sz w:val="26"/>
          <w:szCs w:val="26"/>
        </w:rPr>
        <w:t xml:space="preserve">Mr. Bianchi, Mr. </w:t>
      </w:r>
      <w:r w:rsidR="00885FD3" w:rsidRPr="00482E18">
        <w:rPr>
          <w:rFonts w:ascii="Arial" w:hAnsi="Arial" w:cs="Arial"/>
          <w:sz w:val="26"/>
          <w:szCs w:val="26"/>
        </w:rPr>
        <w:t>Ross</w:t>
      </w:r>
      <w:r w:rsidRPr="00482E18">
        <w:rPr>
          <w:rFonts w:ascii="Arial" w:hAnsi="Arial" w:cs="Arial"/>
          <w:sz w:val="26"/>
          <w:szCs w:val="26"/>
        </w:rPr>
        <w:t xml:space="preserve"> to approve the 2020-2021 Lackawanna Trail School District Athletic Opening Plan.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2351B4" w:rsidRPr="00482E18">
        <w:rPr>
          <w:rFonts w:ascii="Arial" w:hAnsi="Arial" w:cs="Arial"/>
          <w:sz w:val="26"/>
          <w:szCs w:val="26"/>
        </w:rPr>
        <w:t>Mr. Minick, Mr. Ross</w:t>
      </w:r>
      <w:r w:rsidRPr="00482E18">
        <w:rPr>
          <w:rFonts w:ascii="Arial" w:hAnsi="Arial" w:cs="Arial"/>
          <w:sz w:val="26"/>
          <w:szCs w:val="26"/>
        </w:rPr>
        <w:t xml:space="preserve"> to approve the contract with Pivot for Athletic Training ($24 per hour), for the 2020-2021 school year.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2351B4" w:rsidRPr="00482E18">
        <w:rPr>
          <w:rFonts w:ascii="Arial" w:hAnsi="Arial" w:cs="Arial"/>
          <w:sz w:val="26"/>
          <w:szCs w:val="26"/>
        </w:rPr>
        <w:t xml:space="preserve">Ms. </w:t>
      </w:r>
      <w:r w:rsidR="00885FD3" w:rsidRPr="00482E18">
        <w:rPr>
          <w:rFonts w:ascii="Arial" w:hAnsi="Arial" w:cs="Arial"/>
          <w:sz w:val="26"/>
          <w:szCs w:val="26"/>
        </w:rPr>
        <w:t>Naylor</w:t>
      </w:r>
      <w:r w:rsidR="002351B4" w:rsidRPr="00482E18">
        <w:rPr>
          <w:rFonts w:ascii="Arial" w:hAnsi="Arial" w:cs="Arial"/>
          <w:sz w:val="26"/>
          <w:szCs w:val="26"/>
        </w:rPr>
        <w:t>, Mr. Bianchi</w:t>
      </w:r>
      <w:r w:rsidRPr="00482E18">
        <w:rPr>
          <w:rFonts w:ascii="Arial" w:hAnsi="Arial" w:cs="Arial"/>
          <w:sz w:val="26"/>
          <w:szCs w:val="26"/>
        </w:rPr>
        <w:t xml:space="preserve"> to approve the appointment of Dr. Rajah Mulloth as the school district physician for the 2020-2021 school year $10,000 stipend to be paid in full unless any sports season(s) is canceled.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2351B4" w:rsidRPr="00482E18">
        <w:rPr>
          <w:rFonts w:ascii="Arial" w:hAnsi="Arial" w:cs="Arial"/>
          <w:sz w:val="26"/>
          <w:szCs w:val="26"/>
        </w:rPr>
        <w:t>Mr. Stark, Mr. Thorne to table the motion</w:t>
      </w:r>
      <w:r w:rsidRPr="00482E18">
        <w:rPr>
          <w:rFonts w:ascii="Arial" w:hAnsi="Arial" w:cs="Arial"/>
          <w:sz w:val="26"/>
          <w:szCs w:val="26"/>
        </w:rPr>
        <w:t xml:space="preserve"> to approve the PATH contract for the 2020-2021 school year, effective July 1, 2020.</w:t>
      </w:r>
    </w:p>
    <w:p w:rsidR="002A68FC" w:rsidRPr="00482E18" w:rsidRDefault="002A68FC" w:rsidP="00FA684D">
      <w:pPr>
        <w:spacing w:before="120" w:after="240" w:line="240" w:lineRule="auto"/>
        <w:ind w:left="720" w:right="720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Ross, Mr. Thorne</w:t>
      </w:r>
      <w:r w:rsidRPr="00482E18">
        <w:rPr>
          <w:rFonts w:ascii="Arial" w:hAnsi="Arial" w:cs="Arial"/>
          <w:sz w:val="26"/>
          <w:szCs w:val="26"/>
        </w:rPr>
        <w:t xml:space="preserve"> to approve the first reading of the following Policies:</w:t>
      </w:r>
      <w:r w:rsidR="0047327B" w:rsidRPr="00482E18">
        <w:rPr>
          <w:rFonts w:ascii="Arial" w:hAnsi="Arial" w:cs="Arial"/>
          <w:sz w:val="26"/>
          <w:szCs w:val="26"/>
        </w:rPr>
        <w:br/>
      </w:r>
      <w:r w:rsidR="0047327B" w:rsidRPr="00482E18">
        <w:rPr>
          <w:rFonts w:ascii="Arial" w:hAnsi="Arial" w:cs="Arial"/>
          <w:sz w:val="26"/>
          <w:szCs w:val="26"/>
        </w:rPr>
        <w:tab/>
      </w:r>
      <w:r w:rsidRPr="00482E18">
        <w:rPr>
          <w:rFonts w:ascii="Arial" w:hAnsi="Arial" w:cs="Arial"/>
          <w:sz w:val="26"/>
          <w:szCs w:val="26"/>
        </w:rPr>
        <w:t xml:space="preserve">• 103 Nondiscrimination/Discriminatory Harassment- School and Classroom </w:t>
      </w:r>
      <w:r w:rsidR="0047327B" w:rsidRPr="00482E18">
        <w:rPr>
          <w:rFonts w:ascii="Arial" w:hAnsi="Arial" w:cs="Arial"/>
          <w:sz w:val="26"/>
          <w:szCs w:val="26"/>
        </w:rPr>
        <w:tab/>
      </w:r>
      <w:r w:rsidR="0047327B" w:rsidRPr="00482E18">
        <w:rPr>
          <w:rFonts w:ascii="Arial" w:hAnsi="Arial" w:cs="Arial"/>
          <w:sz w:val="26"/>
          <w:szCs w:val="26"/>
        </w:rPr>
        <w:tab/>
      </w:r>
      <w:r w:rsidRPr="00482E18">
        <w:rPr>
          <w:rFonts w:ascii="Arial" w:hAnsi="Arial" w:cs="Arial"/>
          <w:sz w:val="26"/>
          <w:szCs w:val="26"/>
        </w:rPr>
        <w:t>Practices</w:t>
      </w:r>
      <w:r w:rsidRPr="00482E18">
        <w:rPr>
          <w:rFonts w:ascii="Arial" w:hAnsi="Arial" w:cs="Arial"/>
          <w:sz w:val="26"/>
          <w:szCs w:val="26"/>
        </w:rPr>
        <w:br/>
      </w:r>
      <w:r w:rsidR="0047327B" w:rsidRPr="00482E18">
        <w:rPr>
          <w:rFonts w:ascii="Arial" w:hAnsi="Arial" w:cs="Arial"/>
          <w:sz w:val="26"/>
          <w:szCs w:val="26"/>
        </w:rPr>
        <w:tab/>
      </w:r>
      <w:r w:rsidRPr="00482E18">
        <w:rPr>
          <w:rFonts w:ascii="Arial" w:hAnsi="Arial" w:cs="Arial"/>
          <w:sz w:val="26"/>
          <w:szCs w:val="26"/>
        </w:rPr>
        <w:t xml:space="preserve">• 104 Nondiscrimination of Employment Practices </w:t>
      </w:r>
      <w:r w:rsidRPr="00482E18">
        <w:rPr>
          <w:rFonts w:ascii="Arial" w:hAnsi="Arial" w:cs="Arial"/>
          <w:sz w:val="26"/>
          <w:szCs w:val="26"/>
        </w:rPr>
        <w:br/>
      </w:r>
      <w:r w:rsidR="0047327B" w:rsidRPr="00482E18">
        <w:rPr>
          <w:rFonts w:ascii="Arial" w:hAnsi="Arial" w:cs="Arial"/>
          <w:sz w:val="26"/>
          <w:szCs w:val="26"/>
        </w:rPr>
        <w:tab/>
      </w:r>
      <w:r w:rsidRPr="00482E18">
        <w:rPr>
          <w:rFonts w:ascii="Arial" w:hAnsi="Arial" w:cs="Arial"/>
          <w:sz w:val="26"/>
          <w:szCs w:val="26"/>
        </w:rPr>
        <w:t>• 249 Bullying/Cyberbullying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Minick, Mr. Bianchi</w:t>
      </w:r>
      <w:r w:rsidRPr="00482E18">
        <w:rPr>
          <w:rFonts w:ascii="Arial" w:hAnsi="Arial" w:cs="Arial"/>
          <w:sz w:val="26"/>
          <w:szCs w:val="26"/>
        </w:rPr>
        <w:t xml:space="preserve"> to approve the contract between The Lackawanna Trail School District and Penn East Federal Credit Union for a three-year naming rights agreement starting July 1, 2020 to June 30, 2023 for the elementary library for a total of $5,000.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Minick, Mr. Bianchi</w:t>
      </w:r>
      <w:r w:rsidRPr="00482E18">
        <w:rPr>
          <w:rFonts w:ascii="Arial" w:hAnsi="Arial" w:cs="Arial"/>
          <w:sz w:val="26"/>
          <w:szCs w:val="26"/>
        </w:rPr>
        <w:t xml:space="preserve"> to approve extending the required date to use the</w:t>
      </w:r>
      <w:r w:rsidR="00FA684D" w:rsidRPr="00482E18">
        <w:rPr>
          <w:rFonts w:ascii="Arial" w:hAnsi="Arial" w:cs="Arial"/>
          <w:sz w:val="26"/>
          <w:szCs w:val="26"/>
        </w:rPr>
        <w:t xml:space="preserve"> </w:t>
      </w:r>
      <w:r w:rsidRPr="00482E18">
        <w:rPr>
          <w:rFonts w:ascii="Arial" w:hAnsi="Arial" w:cs="Arial"/>
          <w:sz w:val="26"/>
          <w:szCs w:val="26"/>
        </w:rPr>
        <w:t>remaining senior class activity fund balance for the Class of 2020 from June 30, 2020, to July 31, 2020.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</w:t>
      </w:r>
      <w:r w:rsidR="0048203F">
        <w:rPr>
          <w:rFonts w:ascii="Arial" w:hAnsi="Arial" w:cs="Arial"/>
          <w:sz w:val="26"/>
          <w:szCs w:val="26"/>
        </w:rPr>
        <w:t>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</w:t>
      </w:r>
      <w:r w:rsidR="003214CD" w:rsidRPr="00482E18">
        <w:rPr>
          <w:rFonts w:ascii="Arial" w:hAnsi="Arial" w:cs="Arial"/>
          <w:sz w:val="26"/>
          <w:szCs w:val="26"/>
        </w:rPr>
        <w:t>by Ms. Naylor, Mr. Thorne to</w:t>
      </w:r>
      <w:r w:rsidRPr="00482E18">
        <w:rPr>
          <w:rFonts w:ascii="Arial" w:hAnsi="Arial" w:cs="Arial"/>
          <w:sz w:val="26"/>
          <w:szCs w:val="26"/>
        </w:rPr>
        <w:t xml:space="preserve"> acknowledge the retirement of Judith </w:t>
      </w:r>
      <w:proofErr w:type="spellStart"/>
      <w:r w:rsidRPr="00482E18">
        <w:rPr>
          <w:rFonts w:ascii="Arial" w:hAnsi="Arial" w:cs="Arial"/>
          <w:sz w:val="26"/>
          <w:szCs w:val="26"/>
        </w:rPr>
        <w:t>Huester</w:t>
      </w:r>
      <w:proofErr w:type="spellEnd"/>
      <w:r w:rsidRPr="00482E18">
        <w:rPr>
          <w:rFonts w:ascii="Arial" w:hAnsi="Arial" w:cs="Arial"/>
          <w:sz w:val="26"/>
          <w:szCs w:val="26"/>
        </w:rPr>
        <w:t xml:space="preserve"> from her paraprofessional position effective June 30, 2020.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Bianchi, Mr. Petula</w:t>
      </w:r>
      <w:r w:rsidRPr="00482E18">
        <w:rPr>
          <w:rFonts w:ascii="Arial" w:hAnsi="Arial" w:cs="Arial"/>
          <w:sz w:val="26"/>
          <w:szCs w:val="26"/>
        </w:rPr>
        <w:t xml:space="preserve"> to approve the appointment of Ed Gaidula to a one-year Athletic Director contract at a stipend of $12,000. All clearances are on file.</w:t>
      </w:r>
      <w:r w:rsidR="003214CD" w:rsidRPr="00482E18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3214CD" w:rsidRPr="00482E18">
        <w:rPr>
          <w:rFonts w:ascii="Arial" w:hAnsi="Arial" w:cs="Arial"/>
          <w:sz w:val="26"/>
          <w:szCs w:val="26"/>
        </w:rPr>
        <w:t>Approved 8-0-0 Ms. Naylor abstaining.</w:t>
      </w:r>
      <w:proofErr w:type="gramEnd"/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lastRenderedPageBreak/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 xml:space="preserve">Ms. Naylor, Mr. </w:t>
      </w:r>
      <w:r w:rsidR="00885FD3" w:rsidRPr="00482E18">
        <w:rPr>
          <w:rFonts w:ascii="Arial" w:hAnsi="Arial" w:cs="Arial"/>
          <w:sz w:val="26"/>
          <w:szCs w:val="26"/>
        </w:rPr>
        <w:t>Minick</w:t>
      </w:r>
      <w:r w:rsidRPr="00482E18">
        <w:rPr>
          <w:rFonts w:ascii="Arial" w:hAnsi="Arial" w:cs="Arial"/>
          <w:sz w:val="26"/>
          <w:szCs w:val="26"/>
        </w:rPr>
        <w:t xml:space="preserve"> to approve Nicole </w:t>
      </w:r>
      <w:proofErr w:type="spellStart"/>
      <w:r w:rsidRPr="00482E18">
        <w:rPr>
          <w:rFonts w:ascii="Arial" w:hAnsi="Arial" w:cs="Arial"/>
          <w:sz w:val="26"/>
          <w:szCs w:val="26"/>
        </w:rPr>
        <w:t>Pizzola</w:t>
      </w:r>
      <w:proofErr w:type="spellEnd"/>
      <w:r w:rsidRPr="00482E18">
        <w:rPr>
          <w:rFonts w:ascii="Arial" w:hAnsi="Arial" w:cs="Arial"/>
          <w:sz w:val="26"/>
          <w:szCs w:val="26"/>
        </w:rPr>
        <w:t xml:space="preserve"> as the Interact Adviser starting the 2020- 2021 school year, at a stipend of $2,500, according to the LTEA contract. All clearances are on file.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Ms. Naylor, Mr. Thorne</w:t>
      </w:r>
      <w:r w:rsidRPr="00482E18">
        <w:rPr>
          <w:rFonts w:ascii="Arial" w:hAnsi="Arial" w:cs="Arial"/>
          <w:sz w:val="26"/>
          <w:szCs w:val="26"/>
        </w:rPr>
        <w:t xml:space="preserve"> to approve Jeffery Marx as the Humanities Department Chairmen starting the 2020-2021 school year, at a stipend of $2,470, according to the LTEA contract. All clearances are on file.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Minick, Mr. Ross</w:t>
      </w:r>
      <w:r w:rsidRPr="00482E18">
        <w:rPr>
          <w:rFonts w:ascii="Arial" w:hAnsi="Arial" w:cs="Arial"/>
          <w:sz w:val="26"/>
          <w:szCs w:val="26"/>
        </w:rPr>
        <w:t xml:space="preserve"> to approve Joel Nietz as the Girls Head Varsity Basketball Coach starting the 2020-2021 season, at a stipend of $5,550, according to the LTEA contract, will not be paid if the season is canceled. All clearances are on file.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Ross, Mr. Minick</w:t>
      </w:r>
      <w:r w:rsidRPr="00482E18">
        <w:rPr>
          <w:rFonts w:ascii="Arial" w:hAnsi="Arial" w:cs="Arial"/>
          <w:sz w:val="26"/>
          <w:szCs w:val="26"/>
        </w:rPr>
        <w:t xml:space="preserve"> to approve Ben </w:t>
      </w:r>
      <w:proofErr w:type="spellStart"/>
      <w:r w:rsidRPr="00482E18">
        <w:rPr>
          <w:rFonts w:ascii="Arial" w:hAnsi="Arial" w:cs="Arial"/>
          <w:sz w:val="26"/>
          <w:szCs w:val="26"/>
        </w:rPr>
        <w:t>Domiano</w:t>
      </w:r>
      <w:proofErr w:type="spellEnd"/>
      <w:r w:rsidRPr="00482E18">
        <w:rPr>
          <w:rFonts w:ascii="Arial" w:hAnsi="Arial" w:cs="Arial"/>
          <w:sz w:val="26"/>
          <w:szCs w:val="26"/>
        </w:rPr>
        <w:t xml:space="preserve"> as the Boys Head Varsity Basketball Coach starting the 2020-2021 season, at a stipend of $5,550, according to the LTEA contract, will not be paid if the season is canceled. All clearances are on file.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Move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</w:t>
      </w:r>
      <w:r w:rsidR="003214CD" w:rsidRPr="00482E18">
        <w:rPr>
          <w:rFonts w:ascii="Arial" w:hAnsi="Arial" w:cs="Arial"/>
          <w:sz w:val="26"/>
          <w:szCs w:val="26"/>
        </w:rPr>
        <w:t>by Mr. Minick, Mr. Stark to</w:t>
      </w:r>
      <w:r w:rsidRPr="00482E18">
        <w:rPr>
          <w:rFonts w:ascii="Arial" w:hAnsi="Arial" w:cs="Arial"/>
          <w:sz w:val="26"/>
          <w:szCs w:val="26"/>
        </w:rPr>
        <w:t xml:space="preserve"> acknowledge the resignation request from Ashley Chuck as the head volleyball coach effective June 30, 2020.</w:t>
      </w:r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Minick, Mr. Bianchi</w:t>
      </w:r>
      <w:r w:rsidRPr="00482E18">
        <w:rPr>
          <w:rFonts w:ascii="Arial" w:hAnsi="Arial" w:cs="Arial"/>
          <w:sz w:val="26"/>
          <w:szCs w:val="26"/>
        </w:rPr>
        <w:t xml:space="preserve"> to approve Ben Simmons as a volunteer Assistant Football Coach for the</w:t>
      </w:r>
      <w:r w:rsidR="0047327B" w:rsidRPr="00482E18">
        <w:rPr>
          <w:rFonts w:ascii="Arial" w:hAnsi="Arial" w:cs="Arial"/>
          <w:sz w:val="26"/>
          <w:szCs w:val="26"/>
        </w:rPr>
        <w:t xml:space="preserve"> </w:t>
      </w:r>
      <w:r w:rsidRPr="00482E18">
        <w:rPr>
          <w:rFonts w:ascii="Arial" w:hAnsi="Arial" w:cs="Arial"/>
          <w:sz w:val="26"/>
          <w:szCs w:val="26"/>
        </w:rPr>
        <w:t xml:space="preserve">2020-2021 school year. </w:t>
      </w:r>
      <w:proofErr w:type="gramStart"/>
      <w:r w:rsidRPr="00482E18">
        <w:rPr>
          <w:rFonts w:ascii="Arial" w:hAnsi="Arial" w:cs="Arial"/>
          <w:sz w:val="26"/>
          <w:szCs w:val="26"/>
        </w:rPr>
        <w:t>All clearances on file.</w:t>
      </w:r>
      <w:proofErr w:type="gramEnd"/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Ross, Mr. Bianchi</w:t>
      </w:r>
      <w:r w:rsidRPr="00482E18">
        <w:rPr>
          <w:rFonts w:ascii="Arial" w:hAnsi="Arial" w:cs="Arial"/>
          <w:sz w:val="26"/>
          <w:szCs w:val="26"/>
        </w:rPr>
        <w:t xml:space="preserve"> to approve Steve Jervis Sr. as a volunteer Assistant Football Coach for the</w:t>
      </w:r>
      <w:r w:rsidR="0047327B" w:rsidRPr="00482E18">
        <w:rPr>
          <w:rFonts w:ascii="Arial" w:hAnsi="Arial" w:cs="Arial"/>
          <w:sz w:val="26"/>
          <w:szCs w:val="26"/>
        </w:rPr>
        <w:t xml:space="preserve"> </w:t>
      </w:r>
      <w:r w:rsidRPr="00482E18">
        <w:rPr>
          <w:rFonts w:ascii="Arial" w:hAnsi="Arial" w:cs="Arial"/>
          <w:sz w:val="26"/>
          <w:szCs w:val="26"/>
        </w:rPr>
        <w:t xml:space="preserve">2020-2021 school year. </w:t>
      </w:r>
      <w:proofErr w:type="gramStart"/>
      <w:r w:rsidRPr="00482E18">
        <w:rPr>
          <w:rFonts w:ascii="Arial" w:hAnsi="Arial" w:cs="Arial"/>
          <w:sz w:val="26"/>
          <w:szCs w:val="26"/>
        </w:rPr>
        <w:t>All clearances on file.</w:t>
      </w:r>
      <w:proofErr w:type="gramEnd"/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Minick, Mr. Ross</w:t>
      </w:r>
      <w:r w:rsidRPr="00482E18">
        <w:rPr>
          <w:rFonts w:ascii="Arial" w:hAnsi="Arial" w:cs="Arial"/>
          <w:sz w:val="26"/>
          <w:szCs w:val="26"/>
        </w:rPr>
        <w:t xml:space="preserve"> to approve Colin Golden as a volunteer Assistant Football Coach for the 2020-2021 school year. </w:t>
      </w:r>
      <w:proofErr w:type="gramStart"/>
      <w:r w:rsidRPr="00482E18">
        <w:rPr>
          <w:rFonts w:ascii="Arial" w:hAnsi="Arial" w:cs="Arial"/>
          <w:sz w:val="26"/>
          <w:szCs w:val="26"/>
        </w:rPr>
        <w:t>All clearances on file.</w:t>
      </w:r>
      <w:proofErr w:type="gramEnd"/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Ms. Naylor, Mr. Bianchi</w:t>
      </w:r>
      <w:r w:rsidRPr="00482E18">
        <w:rPr>
          <w:rFonts w:ascii="Arial" w:hAnsi="Arial" w:cs="Arial"/>
          <w:sz w:val="26"/>
          <w:szCs w:val="26"/>
        </w:rPr>
        <w:t xml:space="preserve"> to approve Michelle Fahey as a volunteer Field Hockey Coach for the 2020-2021 school year. </w:t>
      </w:r>
      <w:proofErr w:type="gramStart"/>
      <w:r w:rsidRPr="00482E18">
        <w:rPr>
          <w:rFonts w:ascii="Arial" w:hAnsi="Arial" w:cs="Arial"/>
          <w:sz w:val="26"/>
          <w:szCs w:val="26"/>
        </w:rPr>
        <w:t>All clearances on file.</w:t>
      </w:r>
      <w:proofErr w:type="gramEnd"/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Minick Ms. Naylor</w:t>
      </w:r>
      <w:r w:rsidRPr="00482E18">
        <w:rPr>
          <w:rFonts w:ascii="Arial" w:hAnsi="Arial" w:cs="Arial"/>
          <w:sz w:val="26"/>
          <w:szCs w:val="26"/>
        </w:rPr>
        <w:t xml:space="preserve"> to approve John Yanniello as a volunteer Boys Basketball Coach for the 2020-2021 school year. </w:t>
      </w:r>
      <w:proofErr w:type="gramStart"/>
      <w:r w:rsidRPr="00482E18">
        <w:rPr>
          <w:rFonts w:ascii="Arial" w:hAnsi="Arial" w:cs="Arial"/>
          <w:sz w:val="26"/>
          <w:szCs w:val="26"/>
        </w:rPr>
        <w:t>All clearances on file.</w:t>
      </w:r>
      <w:proofErr w:type="gramEnd"/>
    </w:p>
    <w:p w:rsidR="002A68FC" w:rsidRPr="00482E18" w:rsidRDefault="002A68FC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</w:t>
      </w:r>
      <w:r w:rsidR="003214CD" w:rsidRPr="00482E18">
        <w:rPr>
          <w:rFonts w:ascii="Arial" w:hAnsi="Arial" w:cs="Arial"/>
          <w:sz w:val="26"/>
          <w:szCs w:val="26"/>
        </w:rPr>
        <w:t>Mr. Minick, Ms. Naylor</w:t>
      </w:r>
      <w:r w:rsidRPr="00482E18">
        <w:rPr>
          <w:rFonts w:ascii="Arial" w:hAnsi="Arial" w:cs="Arial"/>
          <w:sz w:val="26"/>
          <w:szCs w:val="26"/>
        </w:rPr>
        <w:t xml:space="preserve"> to approve John Yanniello as a volunteer Baseball Coach for the 2020-2021</w:t>
      </w:r>
      <w:r w:rsidR="0047327B" w:rsidRPr="00482E18">
        <w:rPr>
          <w:rFonts w:ascii="Arial" w:hAnsi="Arial" w:cs="Arial"/>
          <w:sz w:val="26"/>
          <w:szCs w:val="26"/>
        </w:rPr>
        <w:t xml:space="preserve"> </w:t>
      </w:r>
      <w:r w:rsidRPr="00482E18">
        <w:rPr>
          <w:rFonts w:ascii="Arial" w:hAnsi="Arial" w:cs="Arial"/>
          <w:sz w:val="26"/>
          <w:szCs w:val="26"/>
        </w:rPr>
        <w:t xml:space="preserve">school year. </w:t>
      </w:r>
      <w:proofErr w:type="gramStart"/>
      <w:r w:rsidRPr="00482E18">
        <w:rPr>
          <w:rFonts w:ascii="Arial" w:hAnsi="Arial" w:cs="Arial"/>
          <w:sz w:val="26"/>
          <w:szCs w:val="26"/>
        </w:rPr>
        <w:t>All clearances on file.</w:t>
      </w:r>
      <w:proofErr w:type="gramEnd"/>
    </w:p>
    <w:p w:rsidR="00E725B1" w:rsidRDefault="005429E6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hyperlink r:id="rId5" w:history="1">
        <w:proofErr w:type="gramStart"/>
        <w:r w:rsidR="0093131A" w:rsidRPr="00E725B1">
          <w:rPr>
            <w:rStyle w:val="Hyperlink"/>
            <w:rFonts w:ascii="Arial" w:hAnsi="Arial" w:cs="Arial"/>
            <w:sz w:val="26"/>
            <w:szCs w:val="26"/>
          </w:rPr>
          <w:t>+  Motion</w:t>
        </w:r>
        <w:proofErr w:type="gramEnd"/>
        <w:r w:rsidR="0093131A" w:rsidRPr="00E725B1">
          <w:rPr>
            <w:rStyle w:val="Hyperlink"/>
            <w:rFonts w:ascii="Arial" w:hAnsi="Arial" w:cs="Arial"/>
            <w:sz w:val="26"/>
            <w:szCs w:val="26"/>
          </w:rPr>
          <w:t xml:space="preserve"> by Mr. Stark</w:t>
        </w:r>
        <w:r w:rsidR="00480DC4">
          <w:rPr>
            <w:rStyle w:val="Hyperlink"/>
            <w:rFonts w:ascii="Arial" w:hAnsi="Arial" w:cs="Arial"/>
            <w:sz w:val="26"/>
            <w:szCs w:val="26"/>
          </w:rPr>
          <w:t>, Mr. Bianchi</w:t>
        </w:r>
        <w:r w:rsidR="0093131A" w:rsidRPr="00E725B1">
          <w:rPr>
            <w:rStyle w:val="Hyperlink"/>
            <w:rFonts w:ascii="Arial" w:hAnsi="Arial" w:cs="Arial"/>
            <w:sz w:val="26"/>
            <w:szCs w:val="26"/>
          </w:rPr>
          <w:t xml:space="preserve"> that the bill listing be approved.  Passed 6-0-</w:t>
        </w:r>
        <w:r w:rsidR="00F42851">
          <w:rPr>
            <w:rStyle w:val="Hyperlink"/>
            <w:rFonts w:ascii="Arial" w:hAnsi="Arial" w:cs="Arial"/>
            <w:sz w:val="26"/>
            <w:szCs w:val="26"/>
          </w:rPr>
          <w:t>2</w:t>
        </w:r>
        <w:r w:rsidR="0093131A" w:rsidRPr="00E725B1">
          <w:rPr>
            <w:rStyle w:val="Hyperlink"/>
            <w:rFonts w:ascii="Arial" w:hAnsi="Arial" w:cs="Arial"/>
            <w:sz w:val="26"/>
            <w:szCs w:val="26"/>
          </w:rPr>
          <w:t>, Mr. Petula and Mr. Thorne abstaining</w:t>
        </w:r>
        <w:r w:rsidR="00F42851">
          <w:rPr>
            <w:rStyle w:val="Hyperlink"/>
            <w:rFonts w:ascii="Arial" w:hAnsi="Arial" w:cs="Arial"/>
            <w:sz w:val="26"/>
            <w:szCs w:val="26"/>
          </w:rPr>
          <w:t xml:space="preserve"> as they had not seen the documents</w:t>
        </w:r>
        <w:r w:rsidR="0093131A" w:rsidRPr="00E725B1">
          <w:rPr>
            <w:rStyle w:val="Hyperlink"/>
            <w:rFonts w:ascii="Arial" w:hAnsi="Arial" w:cs="Arial"/>
            <w:sz w:val="26"/>
            <w:szCs w:val="26"/>
          </w:rPr>
          <w:t>.  The bills were not distributed in time to be read by the Board.</w:t>
        </w:r>
        <w:r w:rsidR="00E725B1" w:rsidRPr="00E725B1">
          <w:rPr>
            <w:rStyle w:val="Hyperlink"/>
            <w:rFonts w:ascii="Arial" w:hAnsi="Arial" w:cs="Arial"/>
            <w:sz w:val="26"/>
            <w:szCs w:val="26"/>
          </w:rPr>
          <w:t xml:space="preserve">  They included $1</w:t>
        </w:r>
        <w:r w:rsidR="009B05AB">
          <w:rPr>
            <w:rStyle w:val="Hyperlink"/>
            <w:rFonts w:ascii="Arial" w:hAnsi="Arial" w:cs="Arial"/>
            <w:sz w:val="26"/>
            <w:szCs w:val="26"/>
          </w:rPr>
          <w:t>7</w:t>
        </w:r>
        <w:r w:rsidR="00E725B1" w:rsidRPr="00E725B1">
          <w:rPr>
            <w:rStyle w:val="Hyperlink"/>
            <w:rFonts w:ascii="Arial" w:hAnsi="Arial" w:cs="Arial"/>
            <w:sz w:val="26"/>
            <w:szCs w:val="26"/>
          </w:rPr>
          <w:t>,</w:t>
        </w:r>
        <w:r w:rsidR="009B05AB">
          <w:rPr>
            <w:rStyle w:val="Hyperlink"/>
            <w:rFonts w:ascii="Arial" w:hAnsi="Arial" w:cs="Arial"/>
            <w:sz w:val="26"/>
            <w:szCs w:val="26"/>
          </w:rPr>
          <w:t>1</w:t>
        </w:r>
        <w:r w:rsidR="00E725B1" w:rsidRPr="00E725B1">
          <w:rPr>
            <w:rStyle w:val="Hyperlink"/>
            <w:rFonts w:ascii="Arial" w:hAnsi="Arial" w:cs="Arial"/>
            <w:sz w:val="26"/>
            <w:szCs w:val="26"/>
          </w:rPr>
          <w:t>75.75 for legal fee</w:t>
        </w:r>
        <w:r w:rsidR="009B05AB">
          <w:rPr>
            <w:rStyle w:val="Hyperlink"/>
            <w:rFonts w:ascii="Arial" w:hAnsi="Arial" w:cs="Arial"/>
            <w:sz w:val="26"/>
            <w:szCs w:val="26"/>
          </w:rPr>
          <w:t>s to firms of John Audi and Drew Christian</w:t>
        </w:r>
      </w:hyperlink>
      <w:r w:rsidR="00E725B1">
        <w:rPr>
          <w:rFonts w:ascii="Arial" w:hAnsi="Arial" w:cs="Arial"/>
          <w:sz w:val="26"/>
          <w:szCs w:val="26"/>
        </w:rPr>
        <w:t>.</w:t>
      </w:r>
    </w:p>
    <w:p w:rsidR="0093131A" w:rsidRPr="00482E18" w:rsidRDefault="0093131A" w:rsidP="00FA684D">
      <w:pPr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Motion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by Mr. Stark, Dr. Mould to approve the Treasurer's report as filed with the Board.  </w:t>
      </w:r>
      <w:proofErr w:type="gramStart"/>
      <w:r w:rsidRPr="00482E18">
        <w:rPr>
          <w:rFonts w:ascii="Arial" w:hAnsi="Arial" w:cs="Arial"/>
          <w:sz w:val="26"/>
          <w:szCs w:val="26"/>
        </w:rPr>
        <w:t>Passed 8-0-</w:t>
      </w:r>
      <w:r w:rsidR="00D917F1">
        <w:rPr>
          <w:rFonts w:ascii="Arial" w:hAnsi="Arial" w:cs="Arial"/>
          <w:sz w:val="26"/>
          <w:szCs w:val="26"/>
        </w:rPr>
        <w:t>1</w:t>
      </w:r>
      <w:r w:rsidRPr="00482E18">
        <w:rPr>
          <w:rFonts w:ascii="Arial" w:hAnsi="Arial" w:cs="Arial"/>
          <w:sz w:val="26"/>
          <w:szCs w:val="26"/>
        </w:rPr>
        <w:t>, Mr. Petula abstaining.</w:t>
      </w:r>
      <w:proofErr w:type="gramEnd"/>
    </w:p>
    <w:p w:rsidR="00482E18" w:rsidRDefault="00482E18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Motion by Mr. Thorne to adjourn at 9:2</w:t>
      </w:r>
      <w:r w:rsidR="009B05A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pm</w:t>
      </w:r>
    </w:p>
    <w:p w:rsidR="00715F86" w:rsidRPr="00482E18" w:rsidRDefault="00715F86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r w:rsidRPr="00482E18"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</w:t>
      </w:r>
    </w:p>
    <w:p w:rsidR="00715F86" w:rsidRPr="00482E18" w:rsidRDefault="00F25436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r w:rsidRPr="00482E18">
        <w:rPr>
          <w:rFonts w:ascii="Arial" w:hAnsi="Arial" w:cs="Arial"/>
          <w:sz w:val="26"/>
          <w:szCs w:val="26"/>
        </w:rPr>
        <w:t>There</w:t>
      </w:r>
      <w:r w:rsidR="00124C77" w:rsidRPr="00482E18">
        <w:rPr>
          <w:rFonts w:ascii="Arial" w:hAnsi="Arial" w:cs="Arial"/>
          <w:sz w:val="26"/>
          <w:szCs w:val="26"/>
        </w:rPr>
        <w:t xml:space="preserve"> was an Executive Session on </w:t>
      </w:r>
      <w:r w:rsidR="0085393A" w:rsidRPr="00482E18">
        <w:rPr>
          <w:rFonts w:ascii="Arial" w:hAnsi="Arial" w:cs="Arial"/>
          <w:sz w:val="26"/>
          <w:szCs w:val="26"/>
        </w:rPr>
        <w:t>June 15</w:t>
      </w:r>
      <w:r w:rsidR="00124C77" w:rsidRPr="00482E18">
        <w:rPr>
          <w:rFonts w:ascii="Arial" w:hAnsi="Arial" w:cs="Arial"/>
          <w:sz w:val="26"/>
          <w:szCs w:val="26"/>
        </w:rPr>
        <w:t xml:space="preserve"> from </w:t>
      </w:r>
      <w:r w:rsidR="0085393A" w:rsidRPr="00482E18">
        <w:rPr>
          <w:rFonts w:ascii="Arial" w:hAnsi="Arial" w:cs="Arial"/>
          <w:sz w:val="26"/>
          <w:szCs w:val="26"/>
        </w:rPr>
        <w:t>6:33 to 8:21pm to discuss:</w:t>
      </w:r>
    </w:p>
    <w:p w:rsidR="0085393A" w:rsidRPr="00482E18" w:rsidRDefault="0085393A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The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Athletic Director's Contract</w:t>
      </w:r>
    </w:p>
    <w:p w:rsidR="0085393A" w:rsidRPr="00482E18" w:rsidRDefault="0085393A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The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School Safety Report</w:t>
      </w:r>
      <w:r w:rsidR="005A5DE1">
        <w:rPr>
          <w:rFonts w:ascii="Arial" w:hAnsi="Arial" w:cs="Arial"/>
          <w:sz w:val="26"/>
          <w:szCs w:val="26"/>
        </w:rPr>
        <w:t xml:space="preserve"> </w:t>
      </w:r>
      <w:r w:rsidR="005A5DE1" w:rsidRPr="00137171">
        <w:rPr>
          <w:color w:val="FF0000"/>
        </w:rPr>
        <w:t>(apparent violation of 65Pa.C.S.§§708)</w:t>
      </w:r>
    </w:p>
    <w:p w:rsidR="0085393A" w:rsidRPr="00482E18" w:rsidRDefault="0085393A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Act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13 staffing</w:t>
      </w:r>
    </w:p>
    <w:p w:rsidR="0085393A" w:rsidRPr="00482E18" w:rsidRDefault="0085393A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The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Guidance department long term substitute</w:t>
      </w:r>
    </w:p>
    <w:p w:rsidR="009B5710" w:rsidRPr="00482E18" w:rsidRDefault="0085393A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proofErr w:type="gramStart"/>
      <w:r w:rsidRPr="00482E18">
        <w:rPr>
          <w:rFonts w:ascii="Arial" w:hAnsi="Arial" w:cs="Arial"/>
          <w:sz w:val="26"/>
          <w:szCs w:val="26"/>
        </w:rPr>
        <w:t>+  Technology</w:t>
      </w:r>
      <w:proofErr w:type="gramEnd"/>
      <w:r w:rsidRPr="00482E18">
        <w:rPr>
          <w:rFonts w:ascii="Arial" w:hAnsi="Arial" w:cs="Arial"/>
          <w:sz w:val="26"/>
          <w:szCs w:val="26"/>
        </w:rPr>
        <w:t xml:space="preserve"> staffing.</w:t>
      </w:r>
    </w:p>
    <w:p w:rsidR="009B5710" w:rsidRPr="00482E18" w:rsidRDefault="009B5710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r w:rsidRPr="00482E18"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</w:t>
      </w:r>
    </w:p>
    <w:p w:rsidR="00715F86" w:rsidRDefault="00715F86" w:rsidP="00FA684D">
      <w:pPr>
        <w:tabs>
          <w:tab w:val="left" w:pos="11160"/>
        </w:tabs>
        <w:spacing w:before="120" w:after="240" w:line="240" w:lineRule="auto"/>
        <w:ind w:left="720" w:right="720"/>
        <w:jc w:val="both"/>
        <w:rPr>
          <w:rFonts w:ascii="Arial" w:hAnsi="Arial" w:cs="Arial"/>
          <w:sz w:val="26"/>
          <w:szCs w:val="26"/>
        </w:rPr>
      </w:pPr>
      <w:r w:rsidRPr="00482E18">
        <w:rPr>
          <w:rFonts w:ascii="Arial" w:hAnsi="Arial" w:cs="Arial"/>
          <w:sz w:val="26"/>
          <w:szCs w:val="26"/>
        </w:rPr>
        <w:t>An Executive Session is expected before the next general meeting.</w:t>
      </w:r>
    </w:p>
    <w:sectPr w:rsidR="00715F86" w:rsidSect="00B16FF4">
      <w:type w:val="continuous"/>
      <w:pgSz w:w="12240" w:h="20160" w:code="5"/>
      <w:pgMar w:top="187" w:right="187" w:bottom="187" w:left="18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jY3sDQxNjEyNjMyNTZR0lEKTi0uzszPAykwqQUAANGzhiwAAAA="/>
  </w:docVars>
  <w:rsids>
    <w:rsidRoot w:val="009D1814"/>
    <w:rsid w:val="0005584E"/>
    <w:rsid w:val="00056FC9"/>
    <w:rsid w:val="00124C77"/>
    <w:rsid w:val="00195982"/>
    <w:rsid w:val="002351B4"/>
    <w:rsid w:val="00284AB0"/>
    <w:rsid w:val="002A68FC"/>
    <w:rsid w:val="002B7AC8"/>
    <w:rsid w:val="002C7989"/>
    <w:rsid w:val="003214CD"/>
    <w:rsid w:val="003856D7"/>
    <w:rsid w:val="00394FB5"/>
    <w:rsid w:val="003D71F5"/>
    <w:rsid w:val="004072DC"/>
    <w:rsid w:val="00433213"/>
    <w:rsid w:val="00436597"/>
    <w:rsid w:val="0047327B"/>
    <w:rsid w:val="00480DC4"/>
    <w:rsid w:val="0048203F"/>
    <w:rsid w:val="00482E18"/>
    <w:rsid w:val="005429E6"/>
    <w:rsid w:val="00585591"/>
    <w:rsid w:val="005A5DE1"/>
    <w:rsid w:val="00715F86"/>
    <w:rsid w:val="00743532"/>
    <w:rsid w:val="00765B3D"/>
    <w:rsid w:val="008331A7"/>
    <w:rsid w:val="0085393A"/>
    <w:rsid w:val="00885FD3"/>
    <w:rsid w:val="008C2458"/>
    <w:rsid w:val="0092537B"/>
    <w:rsid w:val="0093131A"/>
    <w:rsid w:val="009B05AB"/>
    <w:rsid w:val="009B3762"/>
    <w:rsid w:val="009B5710"/>
    <w:rsid w:val="009D1814"/>
    <w:rsid w:val="009D44FC"/>
    <w:rsid w:val="00AC18DC"/>
    <w:rsid w:val="00AC667B"/>
    <w:rsid w:val="00B16FF4"/>
    <w:rsid w:val="00B60A25"/>
    <w:rsid w:val="00CC1B62"/>
    <w:rsid w:val="00D917F1"/>
    <w:rsid w:val="00E02DE5"/>
    <w:rsid w:val="00E704D7"/>
    <w:rsid w:val="00E725B1"/>
    <w:rsid w:val="00F07C22"/>
    <w:rsid w:val="00F25436"/>
    <w:rsid w:val="00F42851"/>
    <w:rsid w:val="00FA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tsd.org/cms/lib/PA02203626/Centricity/Domain/267/Bills%20Listing%20June%20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0F7FC-8F5C-4909-A7C6-87B5A616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User</cp:lastModifiedBy>
  <cp:revision>23</cp:revision>
  <cp:lastPrinted>2020-06-29T20:53:00Z</cp:lastPrinted>
  <dcterms:created xsi:type="dcterms:W3CDTF">2020-06-29T20:30:00Z</dcterms:created>
  <dcterms:modified xsi:type="dcterms:W3CDTF">2023-02-19T02:34:00Z</dcterms:modified>
</cp:coreProperties>
</file>